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A9" w:rsidRPr="00F015A9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A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015A9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A9">
        <w:rPr>
          <w:rFonts w:ascii="Times New Roman" w:hAnsi="Times New Roman" w:cs="Times New Roman"/>
          <w:b/>
          <w:sz w:val="28"/>
          <w:szCs w:val="28"/>
        </w:rPr>
        <w:t>Деркульская основная общеобразовательная школа</w:t>
      </w:r>
    </w:p>
    <w:p w:rsidR="00CA5637" w:rsidRDefault="00CA5637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4452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2644D3" w:rsidRPr="00421F71" w:rsidTr="002644D3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D3" w:rsidRPr="002644D3" w:rsidRDefault="002644D3" w:rsidP="002644D3">
            <w:pPr>
              <w:spacing w:after="0"/>
              <w:jc w:val="both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644D3" w:rsidRPr="002644D3" w:rsidRDefault="002644D3" w:rsidP="002644D3">
            <w:pPr>
              <w:spacing w:after="0"/>
              <w:jc w:val="both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2644D3" w:rsidRPr="002644D3" w:rsidRDefault="002644D3" w:rsidP="002644D3">
            <w:pPr>
              <w:spacing w:after="0"/>
              <w:jc w:val="both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МБОУ Деркульской ООШ</w:t>
            </w:r>
          </w:p>
          <w:p w:rsidR="002644D3" w:rsidRPr="002644D3" w:rsidRDefault="002644D3" w:rsidP="002644D3">
            <w:pPr>
              <w:spacing w:after="0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________________ Е.Л. Поветкина</w:t>
            </w:r>
          </w:p>
          <w:p w:rsidR="002644D3" w:rsidRPr="002644D3" w:rsidRDefault="002644D3" w:rsidP="002644D3">
            <w:pPr>
              <w:spacing w:after="0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31.08.2021 г.</w:t>
            </w:r>
          </w:p>
          <w:p w:rsidR="002644D3" w:rsidRPr="002644D3" w:rsidRDefault="002644D3" w:rsidP="00264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D3" w:rsidRPr="002644D3" w:rsidRDefault="002644D3" w:rsidP="002644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D3" w:rsidRPr="002644D3" w:rsidRDefault="002644D3" w:rsidP="002644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644D3" w:rsidRPr="002644D3" w:rsidRDefault="002644D3" w:rsidP="002644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№ 133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от 01.09.2021 г.</w:t>
            </w:r>
          </w:p>
          <w:p w:rsidR="002644D3" w:rsidRPr="002644D3" w:rsidRDefault="002644D3" w:rsidP="002644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4D3" w:rsidRPr="002644D3" w:rsidRDefault="002644D3" w:rsidP="002644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Деркульской ООШ</w:t>
            </w:r>
          </w:p>
          <w:p w:rsidR="002644D3" w:rsidRPr="002644D3" w:rsidRDefault="002644D3" w:rsidP="002644D3">
            <w:pPr>
              <w:tabs>
                <w:tab w:val="left" w:pos="6660"/>
              </w:tabs>
              <w:spacing w:after="0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______________________С. Н. Титов</w:t>
            </w:r>
          </w:p>
          <w:p w:rsidR="002644D3" w:rsidRPr="002644D3" w:rsidRDefault="002644D3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637" w:rsidRPr="00F015A9" w:rsidRDefault="00CA5637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9" w:rsidRPr="00F015A9" w:rsidRDefault="00F015A9" w:rsidP="00CA5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5637"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5637">
        <w:rPr>
          <w:rFonts w:ascii="Times New Roman" w:hAnsi="Times New Roman" w:cs="Times New Roman"/>
          <w:b/>
          <w:sz w:val="40"/>
          <w:szCs w:val="28"/>
        </w:rPr>
        <w:t xml:space="preserve">по внеурочной деятельности </w:t>
      </w: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5637">
        <w:rPr>
          <w:rFonts w:ascii="Times New Roman" w:hAnsi="Times New Roman" w:cs="Times New Roman"/>
          <w:b/>
          <w:sz w:val="40"/>
          <w:szCs w:val="28"/>
        </w:rPr>
        <w:t>общекультурного направления</w:t>
      </w: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5637">
        <w:rPr>
          <w:rFonts w:ascii="Times New Roman" w:hAnsi="Times New Roman" w:cs="Times New Roman"/>
          <w:b/>
          <w:sz w:val="40"/>
          <w:szCs w:val="28"/>
        </w:rPr>
        <w:t>для 8/9 классов</w:t>
      </w: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5637">
        <w:rPr>
          <w:rFonts w:ascii="Times New Roman" w:hAnsi="Times New Roman" w:cs="Times New Roman"/>
          <w:b/>
          <w:sz w:val="40"/>
          <w:szCs w:val="28"/>
        </w:rPr>
        <w:t>секции</w:t>
      </w: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5637">
        <w:rPr>
          <w:rFonts w:ascii="Times New Roman" w:hAnsi="Times New Roman" w:cs="Times New Roman"/>
          <w:b/>
          <w:sz w:val="40"/>
          <w:szCs w:val="28"/>
        </w:rPr>
        <w:t>«Практическая химия»</w:t>
      </w: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5637">
        <w:rPr>
          <w:rFonts w:ascii="Times New Roman" w:hAnsi="Times New Roman" w:cs="Times New Roman"/>
          <w:b/>
          <w:sz w:val="40"/>
          <w:szCs w:val="28"/>
        </w:rPr>
        <w:t>учителя Возняк Натальи Яковлевны</w:t>
      </w:r>
    </w:p>
    <w:p w:rsidR="00F015A9" w:rsidRPr="00F015A9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5A9" w:rsidRDefault="00F015A9" w:rsidP="00CA5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5A9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37" w:rsidRDefault="00CA5637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37" w:rsidRDefault="00CA5637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9" w:rsidRPr="00F015A9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9" w:rsidRPr="00F015A9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9" w:rsidRPr="00F015A9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A9" w:rsidRPr="00CA5637" w:rsidRDefault="00F015A9" w:rsidP="00F015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5637">
        <w:rPr>
          <w:rFonts w:ascii="Times New Roman" w:hAnsi="Times New Roman" w:cs="Times New Roman"/>
          <w:b/>
          <w:sz w:val="40"/>
          <w:szCs w:val="40"/>
        </w:rPr>
        <w:t>2021– 2022 учебный год</w:t>
      </w:r>
    </w:p>
    <w:p w:rsidR="00F015A9" w:rsidRPr="002644D3" w:rsidRDefault="00F015A9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4D3" w:rsidRPr="002644D3" w:rsidRDefault="002644D3" w:rsidP="002644D3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:rsidR="002644D3" w:rsidRP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"Об образовании в Российской Федерации"(с изм. и доп., вс</w:t>
      </w:r>
      <w:r w:rsidR="002A44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туп. в силу с 01.09.2020) 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644D3" w:rsidRP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2644D3" w:rsidRP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2644D3" w:rsidRPr="002A44F7" w:rsidRDefault="002A44F7" w:rsidP="002A44F7">
      <w:pPr>
        <w:shd w:val="clear" w:color="auto" w:fill="FFFFFF"/>
        <w:spacing w:after="0" w:line="240" w:lineRule="auto"/>
        <w:ind w:firstLine="454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2A44F7">
        <w:rPr>
          <w:rFonts w:ascii="Times New Roman" w:hAnsi="Times New Roman" w:cs="Times New Roman"/>
          <w:sz w:val="26"/>
          <w:szCs w:val="26"/>
          <w:lang w:eastAsia="ru-RU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2A44F7">
        <w:rPr>
          <w:rFonts w:ascii="Times New Roman" w:hAnsi="Times New Roman" w:cs="Times New Roman"/>
          <w:caps/>
          <w:color w:val="4D4D4D"/>
          <w:kern w:val="36"/>
          <w:sz w:val="21"/>
          <w:szCs w:val="21"/>
          <w:lang w:eastAsia="ru-RU"/>
        </w:rPr>
        <w:t xml:space="preserve"> </w:t>
      </w:r>
    </w:p>
    <w:p w:rsidR="002644D3" w:rsidRP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 w:rsidRPr="002644D3">
        <w:rPr>
          <w:rFonts w:ascii="Times New Roman" w:eastAsia="Calibri" w:hAnsi="Times New Roman" w:cs="Times New Roman"/>
          <w:sz w:val="24"/>
          <w:szCs w:val="24"/>
        </w:rPr>
        <w:t>(Приказ от 31.12.2015 г. № 1577 «О внесении изменений в ФГОС ООО, утверждённый приказом Министерства образования и науки РФ от 17.12.2010 г. № 1897);</w:t>
      </w:r>
    </w:p>
    <w:p w:rsidR="002644D3" w:rsidRP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4D3">
        <w:rPr>
          <w:rFonts w:ascii="Times New Roman" w:eastAsia="Calibri" w:hAnsi="Times New Roman" w:cs="Times New Roman"/>
          <w:sz w:val="24"/>
          <w:szCs w:val="24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644D3" w:rsidRP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2644D3" w:rsidRP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программы,</w:t>
      </w:r>
      <w:r w:rsidRPr="002644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утвержденная Коллегией Министерства просвещения РФ 03.12.2019 г.;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44D3" w:rsidRPr="002644D3" w:rsidRDefault="002644D3" w:rsidP="002644D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Учебный план МБОУ Деркульской ООШ на 2021-2022 учебный год -  приказ №67 от 22.06.2021 г.</w:t>
      </w:r>
    </w:p>
    <w:p w:rsidR="002644D3" w:rsidRPr="002644D3" w:rsidRDefault="002644D3" w:rsidP="002644D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Календарный учебный график МБОУ Деркульская ООШ 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2021-2022 учебный год -  приказ от 26.08.2021 г. № 77;</w:t>
      </w:r>
    </w:p>
    <w:p w:rsidR="002644D3" w:rsidRPr="002644D3" w:rsidRDefault="002644D3" w:rsidP="002644D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основного общего образования МБОУ Деркульской ООШ на 2020-2025 гг. – приказ от 09.09.2020 г. № 133.</w:t>
      </w:r>
    </w:p>
    <w:p w:rsidR="002644D3" w:rsidRPr="002644D3" w:rsidRDefault="002644D3" w:rsidP="002644D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Положение о рабочей программе МБОУ Деркульской ООШ, утвержденное приказом</w:t>
      </w:r>
      <w:r w:rsidRPr="002644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школе 31.05.2016г.  № 60/4.</w:t>
      </w:r>
    </w:p>
    <w:p w:rsidR="002644D3" w:rsidRPr="002644D3" w:rsidRDefault="002644D3" w:rsidP="002644D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учебники</w:t>
      </w:r>
      <w:r w:rsidRPr="002644D3">
        <w:rPr>
          <w:rFonts w:ascii="Times New Roman" w:hAnsi="Times New Roman" w:cs="Times New Roman"/>
          <w:sz w:val="24"/>
          <w:szCs w:val="24"/>
        </w:rPr>
        <w:t xml:space="preserve">: О.С Габриелян   Химия. 8 класс: учебник для общеобразовательных учреждений. - Москва: «Дрофа», 2018, 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О.С Габриелян   Химия. 9 класс: учебник для общеобразовательных учреждений. - Москва: «Дрофа», 2018, внесенный в </w:t>
      </w:r>
      <w:r w:rsidRPr="002644D3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254".</w:t>
      </w:r>
    </w:p>
    <w:p w:rsidR="002644D3" w:rsidRDefault="002644D3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Pr="002644D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644D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р</w:t>
      </w:r>
      <w:r w:rsidRPr="002644D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2644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мм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а р</w:t>
      </w:r>
      <w:r w:rsidRPr="002644D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2644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644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ч</w:t>
      </w:r>
      <w:r w:rsidRPr="002644D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644D3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та</w:t>
      </w:r>
      <w:r w:rsidRPr="002644D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2644D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35</w:t>
      </w:r>
      <w:r w:rsidRPr="002644D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644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ч</w:t>
      </w:r>
      <w:r w:rsidRPr="002644D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2644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644D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 час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2644D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2644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644D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644D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</w:t>
      </w:r>
      <w:r w:rsidRPr="002644D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</w:t>
      </w:r>
      <w:r w:rsidRPr="002644D3">
        <w:rPr>
          <w:rFonts w:ascii="Times New Roman" w:hAnsi="Times New Roman" w:cs="Times New Roman"/>
          <w:spacing w:val="2"/>
          <w:sz w:val="24"/>
          <w:szCs w:val="24"/>
          <w:lang w:eastAsia="ru-RU"/>
        </w:rPr>
        <w:t>).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 </w:t>
      </w:r>
      <w:r w:rsidRPr="002644D3">
        <w:rPr>
          <w:rFonts w:ascii="Times New Roman" w:eastAsia="DejaVu Sans" w:hAnsi="Times New Roman" w:cs="Times New Roman"/>
          <w:color w:val="262626"/>
          <w:kern w:val="1"/>
          <w:sz w:val="24"/>
          <w:szCs w:val="24"/>
          <w:lang w:eastAsia="ar-SA"/>
        </w:rPr>
        <w:t xml:space="preserve"> календарному графику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   МБОУ Деркульская ООШ на 2021-2022 учебный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и расписанию уроков 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ое планирование составлено на 3</w:t>
      </w:r>
      <w:r w:rsidR="007A082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 часа (с учетом праздничных нерабочих дней – 23 февраля, 8 марта, майских праздников). Программа будет выполнена в полном объеме за счет уплотнения материала. Программа составлена для учащихся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и 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 xml:space="preserve"> МБОУ Деркульская ООШ. Срок реализации:</w:t>
      </w:r>
      <w:r w:rsidRPr="002644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4D3">
        <w:rPr>
          <w:rFonts w:ascii="Times New Roman" w:hAnsi="Times New Roman" w:cs="Times New Roman"/>
          <w:sz w:val="24"/>
          <w:szCs w:val="24"/>
          <w:lang w:eastAsia="ru-RU"/>
        </w:rPr>
        <w:t>1 год.</w:t>
      </w:r>
    </w:p>
    <w:p w:rsidR="00F015A9" w:rsidRPr="002644D3" w:rsidRDefault="00F015A9" w:rsidP="002644D3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4D3">
        <w:rPr>
          <w:rFonts w:ascii="Times New Roman" w:hAnsi="Times New Roman" w:cs="Times New Roman"/>
          <w:sz w:val="24"/>
          <w:szCs w:val="24"/>
        </w:rPr>
        <w:t>В процессе реализации программы, обучающиеся погружаются в практики лабораторий естественнонаучного цикла. По итогам прохождения программы, учащиеся научатся работать в команде, малой группе, планировать свою работу. Освоив приемы работы в лаборатории, понятия и термины естественнонаучной области, обучающиеся учатся решать опытным путем естественнонаучные и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технические задачи.</w:t>
      </w:r>
      <w:r w:rsidR="002644D3">
        <w:rPr>
          <w:rFonts w:ascii="Times New Roman" w:hAnsi="Times New Roman" w:cs="Times New Roman"/>
          <w:sz w:val="24"/>
          <w:szCs w:val="24"/>
        </w:rPr>
        <w:t xml:space="preserve"> </w:t>
      </w:r>
      <w:r w:rsidRPr="002644D3">
        <w:rPr>
          <w:rFonts w:ascii="Times New Roman" w:hAnsi="Times New Roman" w:cs="Times New Roman"/>
          <w:sz w:val="24"/>
          <w:szCs w:val="24"/>
        </w:rPr>
        <w:t>Направленность программы естественнонаучная.</w:t>
      </w:r>
      <w:r w:rsidR="002644D3">
        <w:rPr>
          <w:rFonts w:ascii="Times New Roman" w:hAnsi="Times New Roman" w:cs="Times New Roman"/>
          <w:sz w:val="24"/>
          <w:szCs w:val="24"/>
        </w:rPr>
        <w:t xml:space="preserve"> </w:t>
      </w:r>
      <w:r w:rsidRPr="002644D3">
        <w:rPr>
          <w:rFonts w:ascii="Times New Roman" w:hAnsi="Times New Roman" w:cs="Times New Roman"/>
          <w:sz w:val="24"/>
          <w:szCs w:val="24"/>
        </w:rPr>
        <w:t>Уровень программы базовый.</w:t>
      </w:r>
      <w:r w:rsidR="002644D3">
        <w:rPr>
          <w:rFonts w:ascii="Times New Roman" w:hAnsi="Times New Roman" w:cs="Times New Roman"/>
          <w:sz w:val="24"/>
          <w:szCs w:val="24"/>
        </w:rPr>
        <w:t xml:space="preserve"> </w:t>
      </w:r>
      <w:r w:rsidRPr="002644D3">
        <w:rPr>
          <w:rFonts w:ascii="Times New Roman" w:hAnsi="Times New Roman" w:cs="Times New Roman"/>
          <w:sz w:val="24"/>
          <w:szCs w:val="24"/>
        </w:rPr>
        <w:t xml:space="preserve">Отличительные особенности программы: 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 xml:space="preserve">-приобретение опыта использования различных методов изучения веществ; 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-наблюдения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F015A9" w:rsidRPr="002644D3" w:rsidRDefault="00CA5637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2644D3" w:rsidRDefault="00CA5637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- коллективные (лекция, беседа, дискуссия, мозговой штурм, объяснение и т.п.);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- групповые (обсуждение проблемы в группах, решение задач в парах и т.п.).</w:t>
      </w: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формирование у учащихся глубокого и устойчивого интереса к миру веществ и химических превращений, приобретение необходимых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практических умений и навыков по лабораторной технике;</w:t>
      </w: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создание условий для раскрытия роли химии как интегрирующей науки естественного цикла, имеющей огромное прикладное и валеологическое значение.</w:t>
      </w: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2644D3">
        <w:rPr>
          <w:rFonts w:ascii="Times New Roman" w:hAnsi="Times New Roman" w:cs="Times New Roman"/>
          <w:sz w:val="24"/>
          <w:szCs w:val="24"/>
        </w:rPr>
        <w:t>:</w:t>
      </w:r>
    </w:p>
    <w:p w:rsidR="00F015A9" w:rsidRP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формирование практических умений при решении экспериментальных задач при работе с веществами;</w:t>
      </w:r>
    </w:p>
    <w:p w:rsid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15A9" w:rsidRPr="002644D3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015A9" w:rsidRP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создание педагогических ситуаций успешности для повышения собственной самооценки и статуса учащихся в глазах сверстников педагогов и родителей;</w:t>
      </w:r>
    </w:p>
    <w:p w:rsidR="00F015A9" w:rsidRP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формирование познавательных способностей в соответствии с логикой развития химической науки;</w:t>
      </w:r>
    </w:p>
    <w:p w:rsidR="00F015A9" w:rsidRP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содействие в профориентации школьников.</w:t>
      </w:r>
    </w:p>
    <w:p w:rsidR="00F015A9" w:rsidRP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развивать практические умения учащихся при выполнении практических экспериментальных задач.</w:t>
      </w:r>
    </w:p>
    <w:p w:rsidR="00F015A9" w:rsidRP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активно мыслить;</w:t>
      </w:r>
    </w:p>
    <w:p w:rsidR="00CA5637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5A9" w:rsidRPr="002644D3">
        <w:rPr>
          <w:rFonts w:ascii="Times New Roman" w:hAnsi="Times New Roman" w:cs="Times New Roman"/>
          <w:sz w:val="24"/>
          <w:szCs w:val="24"/>
        </w:rPr>
        <w:t>расширять профессиональный кругозор, эрудицию, повышать общий уровень образованности и культуры.</w:t>
      </w:r>
    </w:p>
    <w:p w:rsidR="002644D3" w:rsidRPr="002644D3" w:rsidRDefault="002644D3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A9" w:rsidRPr="002644D3" w:rsidRDefault="00F015A9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Планируемые результаты деятельности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1) создаются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2) сформированы познавательные способности в соответствии с логикой развития химической науки;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3) содействие в профориентации школьников.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1) развиты практические умения учащихся при выполнении практических экспериментальных задач.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2)знают технику подготовки и проведения химического эксперимента, с помощью занимательных опытов сформирован у обучающихся интерес к изучению химии, научены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решения;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3) расширен профессиональный кругозор, эрудиция, повышен общий уровень образованности и культуры.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A9" w:rsidRPr="002644D3" w:rsidRDefault="00F015A9" w:rsidP="00264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1) сформированы практические умения при решении экспериментальных задач при работе с веществами;</w:t>
      </w:r>
    </w:p>
    <w:p w:rsidR="00F015A9" w:rsidRPr="002644D3" w:rsidRDefault="00F015A9" w:rsidP="0026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D3">
        <w:rPr>
          <w:rFonts w:ascii="Times New Roman" w:hAnsi="Times New Roman" w:cs="Times New Roman"/>
          <w:sz w:val="24"/>
          <w:szCs w:val="24"/>
        </w:rPr>
        <w:t>2) применяются полученные знания и умения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015A9" w:rsidRPr="002644D3" w:rsidRDefault="00F015A9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015A9" w:rsidRPr="002644D3" w:rsidRDefault="00F015A9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82C" w:rsidRDefault="007A082C" w:rsidP="007A08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44F7">
        <w:rPr>
          <w:rFonts w:ascii="Times New Roman" w:hAnsi="Times New Roman" w:cs="Times New Roman"/>
          <w:b/>
          <w:sz w:val="24"/>
          <w:szCs w:val="24"/>
          <w:lang w:eastAsia="ru-RU"/>
        </w:rPr>
        <w:t>Формы подведения итогов и контроля</w:t>
      </w:r>
    </w:p>
    <w:p w:rsidR="007A082C" w:rsidRPr="002A44F7" w:rsidRDefault="007A082C" w:rsidP="007A08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082C" w:rsidRPr="002A44F7" w:rsidRDefault="007A082C" w:rsidP="007A0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4F7">
        <w:rPr>
          <w:rFonts w:ascii="Times New Roman" w:hAnsi="Times New Roman" w:cs="Times New Roman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репетиционный ОГЭ.</w:t>
      </w:r>
    </w:p>
    <w:p w:rsidR="007A082C" w:rsidRPr="002A44F7" w:rsidRDefault="007A082C" w:rsidP="007A0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4F7">
        <w:rPr>
          <w:rFonts w:ascii="Times New Roman" w:hAnsi="Times New Roman" w:cs="Times New Roman"/>
          <w:sz w:val="24"/>
          <w:szCs w:val="24"/>
          <w:lang w:eastAsia="ru-RU"/>
        </w:rPr>
        <w:t>- текущий – осуществляется посредством наблюдения за деятельностью ребёнка в процессе занятий;</w:t>
      </w:r>
    </w:p>
    <w:p w:rsidR="007A082C" w:rsidRPr="002A44F7" w:rsidRDefault="007A082C" w:rsidP="007A0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4F7">
        <w:rPr>
          <w:rFonts w:ascii="Times New Roman" w:hAnsi="Times New Roman" w:cs="Times New Roman"/>
          <w:sz w:val="24"/>
          <w:szCs w:val="24"/>
          <w:lang w:eastAsia="ru-RU"/>
        </w:rPr>
        <w:t xml:space="preserve">- промежуточный – </w:t>
      </w:r>
      <w:r w:rsidRPr="002A44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школьных мероприятиях: конкурсы рисунков, выставки, агитбригады, участие в муниципальных мероприятиях: творческие конкурсы; участие в интернет-олимпиадах, конкурсах ребусов, кроссвордов, рисунков;</w:t>
      </w:r>
    </w:p>
    <w:p w:rsidR="007A082C" w:rsidRPr="002A44F7" w:rsidRDefault="007A082C" w:rsidP="007A0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4F7">
        <w:rPr>
          <w:rFonts w:ascii="Times New Roman" w:hAnsi="Times New Roman" w:cs="Times New Roman"/>
          <w:sz w:val="24"/>
          <w:szCs w:val="24"/>
          <w:lang w:eastAsia="ru-RU"/>
        </w:rPr>
        <w:t>- итоговый – зачет.</w:t>
      </w:r>
    </w:p>
    <w:p w:rsidR="007A082C" w:rsidRPr="002A44F7" w:rsidRDefault="007A082C" w:rsidP="007A0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44F7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Итоговой отметкой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ставится «зачет». Дата зачета 25</w:t>
      </w:r>
      <w:r w:rsidRPr="002A44F7">
        <w:rPr>
          <w:rFonts w:ascii="Times New Roman" w:hAnsi="Times New Roman" w:cs="Times New Roman"/>
          <w:sz w:val="24"/>
          <w:szCs w:val="24"/>
          <w:lang w:eastAsia="ru-RU"/>
        </w:rPr>
        <w:t>. 05. 2022 г.</w:t>
      </w:r>
    </w:p>
    <w:p w:rsidR="00F015A9" w:rsidRPr="002644D3" w:rsidRDefault="00F015A9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4D3" w:rsidRDefault="002644D3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82C" w:rsidRPr="002644D3" w:rsidRDefault="007A082C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637" w:rsidRPr="002644D3" w:rsidRDefault="00CA5637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43" w:rsidRPr="002644D3" w:rsidRDefault="00DD7EEF" w:rsidP="002644D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2644D3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50443" w:rsidRPr="002644D3" w:rsidRDefault="00F50443" w:rsidP="002644D3">
      <w:pPr>
        <w:pStyle w:val="a4"/>
        <w:rPr>
          <w:rFonts w:ascii="Times New Roman" w:hAnsi="Times New Roman"/>
          <w:sz w:val="24"/>
          <w:szCs w:val="24"/>
        </w:rPr>
      </w:pPr>
    </w:p>
    <w:p w:rsidR="00F50443" w:rsidRPr="002644D3" w:rsidRDefault="00F50443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44D3">
        <w:rPr>
          <w:rFonts w:ascii="Times New Roman" w:hAnsi="Times New Roman"/>
          <w:b/>
          <w:sz w:val="24"/>
          <w:szCs w:val="24"/>
        </w:rPr>
        <w:t>РАЗДЕЛ 1</w:t>
      </w:r>
      <w:r w:rsidR="00AF2922" w:rsidRPr="002644D3">
        <w:rPr>
          <w:rFonts w:ascii="Times New Roman" w:hAnsi="Times New Roman"/>
          <w:b/>
          <w:sz w:val="24"/>
          <w:szCs w:val="24"/>
        </w:rPr>
        <w:t>.</w:t>
      </w:r>
      <w:r w:rsidRPr="002644D3">
        <w:rPr>
          <w:rFonts w:ascii="Times New Roman" w:hAnsi="Times New Roman"/>
          <w:b/>
          <w:sz w:val="24"/>
          <w:szCs w:val="24"/>
        </w:rPr>
        <w:t xml:space="preserve"> </w:t>
      </w:r>
      <w:r w:rsidR="00AF2922" w:rsidRPr="002644D3">
        <w:rPr>
          <w:rFonts w:ascii="Times New Roman" w:hAnsi="Times New Roman"/>
          <w:b/>
          <w:sz w:val="24"/>
          <w:szCs w:val="24"/>
        </w:rPr>
        <w:t>ВЕЩЕСТВО (</w:t>
      </w:r>
      <w:r w:rsidR="00D322B7" w:rsidRPr="002644D3">
        <w:rPr>
          <w:rFonts w:ascii="Times New Roman" w:hAnsi="Times New Roman"/>
          <w:b/>
          <w:sz w:val="24"/>
          <w:szCs w:val="24"/>
        </w:rPr>
        <w:t>5</w:t>
      </w:r>
      <w:r w:rsidRPr="002644D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F2922" w:rsidRPr="002644D3" w:rsidRDefault="00AF2922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Строение атома. Строение электронных оболочек атомов первых 20 элементов периодической системы ДИ. Менделеева. Современные представления о строении атома. Движение электрона в атоме. Атомная орбиталь. Последовательность заполнения электронных оболочек в атомах. Электронные и графические формулы атомов элементов. 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 по теме.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Периодический закон и периодическая система химических элементов ДИ. Менделеева. Группы и периоды периодической системы. Физический смысл порядкового номера химического элемента. Закономерности изменения свойств элементов и их соединений в связи с положением в периодической системе химических элементов. Характеристика химических свойств элементов главных подгрупп и периодичность их изменения в свете электронного строения атома.  Общая характеристика элемента на основе его положения в периодической системе Д. И. Менделеева.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 по теме.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Строение веществ. Химическая связь: ковалентная (полярная и неполярная), ионная, металлическая.  Химическая связь атомов. Ковалентная связь и механизм её образования. Полярная и неполярная ковалентная связь. Свойства ковалентной связи.  Электронные и структурные формулы веществ. Ионная связь и механизм её образования. Свойства ионов. Металлическая связь. 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Практическое занятие. Составление электронных и структурных формул веществ.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Валентность химических элементов. Степень окисления химических элементов. Валентные электроны. Валентность. Валентные возможности атомов. Степень окисления.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Практическое занятие. Составление электронных и структурных формул веществ.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Простые и сложные вещества. Основные классы неорганических веществ. Номенклатура неорганических соединений. Классификация веществ: простые и сложные, металлы и неметаллы. Классификация неорганических веществ, их генетическая связь. Номенклатура, классификация оксидов, кислот, солей и оснований. </w:t>
      </w:r>
    </w:p>
    <w:p w:rsidR="00F50443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 по теме.</w:t>
      </w:r>
    </w:p>
    <w:p w:rsidR="00AF2922" w:rsidRPr="002644D3" w:rsidRDefault="00AF2922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0443" w:rsidRPr="002644D3" w:rsidRDefault="00D322B7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44D3">
        <w:rPr>
          <w:rFonts w:ascii="Times New Roman" w:hAnsi="Times New Roman"/>
          <w:b/>
          <w:sz w:val="24"/>
          <w:szCs w:val="24"/>
        </w:rPr>
        <w:t>РАЗДЕЛ 2</w:t>
      </w:r>
      <w:r w:rsidR="00AF2922" w:rsidRPr="002644D3">
        <w:rPr>
          <w:rFonts w:ascii="Times New Roman" w:hAnsi="Times New Roman"/>
          <w:b/>
          <w:sz w:val="24"/>
          <w:szCs w:val="24"/>
        </w:rPr>
        <w:t>.</w:t>
      </w:r>
      <w:r w:rsidR="006D272A" w:rsidRPr="002644D3">
        <w:rPr>
          <w:rFonts w:ascii="Times New Roman" w:hAnsi="Times New Roman"/>
          <w:b/>
          <w:sz w:val="24"/>
          <w:szCs w:val="24"/>
        </w:rPr>
        <w:t xml:space="preserve"> ХИМИЧЕСКАЯ РЕАКЦИЯ ( 4часа</w:t>
      </w:r>
      <w:r w:rsidR="00F50443" w:rsidRPr="002644D3">
        <w:rPr>
          <w:rFonts w:ascii="Times New Roman" w:hAnsi="Times New Roman"/>
          <w:b/>
          <w:sz w:val="24"/>
          <w:szCs w:val="24"/>
        </w:rPr>
        <w:t>)</w:t>
      </w:r>
    </w:p>
    <w:p w:rsidR="00AF2922" w:rsidRPr="002644D3" w:rsidRDefault="00AF2922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Химическая реакция. Условия и признаки протекания химических реакций. Химические уравнения. Сохранение массы веществ при химических реакциях.Физические и химические явления. Сравнение признаков физических и химических явлений. Написание уравнение химических реакций, расстановка коэффициентов. Закон сохранения массы веществ.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 по теме.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Различные классификации химических реакций, примеры.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Электролиты и неэлектролиты. Катионы и анионы. Электролитическая диссоциация кислот, щелочей и солей (средних).  Электролиты и неэлектролиты. Электролитическая диссоциация в растворах и расплавах. Роль воды в процессе электролитической диссоциации. Степень диссоциации. Константа диссоциации. Химические свойства кислот, солей и оснований в свете теории электролитической диссоциации.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Реакции ионного обмена и условия их осуществления. Составление молекулярных и ионных уравнений. Упражнение на написание уравнений реакций ионного обмена.</w:t>
      </w:r>
    </w:p>
    <w:p w:rsidR="00AF2922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Окислительно-восстановительные реакции.  Окислитель и восстановитель.  Процессы окисления и восстановления. Составление уравнений ОВР: метод электронного баланса и метод полуреакций (ионно-электронный метод).</w:t>
      </w:r>
    </w:p>
    <w:p w:rsidR="00F50443" w:rsidRPr="002644D3" w:rsidRDefault="00F50443" w:rsidP="002644D3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Практическое занятие. Составление уравнений ОВР методом электронного баланса и методом полуреакций.  Упражнение на составление уравнений окислительно-восстановительных реакций.</w:t>
      </w:r>
    </w:p>
    <w:p w:rsidR="00AF2922" w:rsidRPr="002644D3" w:rsidRDefault="00AF2922" w:rsidP="002644D3">
      <w:pPr>
        <w:pStyle w:val="a4"/>
        <w:rPr>
          <w:rFonts w:ascii="Times New Roman" w:hAnsi="Times New Roman"/>
          <w:i/>
          <w:sz w:val="24"/>
          <w:szCs w:val="24"/>
        </w:rPr>
      </w:pPr>
    </w:p>
    <w:p w:rsidR="00F50443" w:rsidRPr="002644D3" w:rsidRDefault="00F50443" w:rsidP="00264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РАЗДЕЛ 3</w:t>
      </w:r>
      <w:r w:rsidR="00AF2922" w:rsidRPr="002644D3">
        <w:rPr>
          <w:rFonts w:ascii="Times New Roman" w:hAnsi="Times New Roman" w:cs="Times New Roman"/>
          <w:b/>
          <w:sz w:val="24"/>
          <w:szCs w:val="24"/>
        </w:rPr>
        <w:t>.</w:t>
      </w:r>
      <w:r w:rsidRPr="002644D3">
        <w:rPr>
          <w:rFonts w:ascii="Times New Roman" w:hAnsi="Times New Roman" w:cs="Times New Roman"/>
          <w:b/>
          <w:sz w:val="24"/>
          <w:szCs w:val="24"/>
        </w:rPr>
        <w:t xml:space="preserve"> ЭЛЕМЕНТАРН</w:t>
      </w:r>
      <w:r w:rsidR="00AF2922" w:rsidRPr="002644D3">
        <w:rPr>
          <w:rFonts w:ascii="Times New Roman" w:hAnsi="Times New Roman" w:cs="Times New Roman"/>
          <w:b/>
          <w:sz w:val="24"/>
          <w:szCs w:val="24"/>
        </w:rPr>
        <w:t xml:space="preserve">ЫЕ ОСНОВЫ НЕОРГАНИЧЕСКОЙ ХИМИИ </w:t>
      </w:r>
      <w:r w:rsidR="006D272A" w:rsidRPr="002644D3">
        <w:rPr>
          <w:rFonts w:ascii="Times New Roman" w:hAnsi="Times New Roman" w:cs="Times New Roman"/>
          <w:b/>
          <w:bCs/>
          <w:sz w:val="24"/>
          <w:szCs w:val="24"/>
        </w:rPr>
        <w:t>(12</w:t>
      </w:r>
      <w:r w:rsidRPr="002644D3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F2922" w:rsidRPr="002644D3" w:rsidRDefault="00AF2922" w:rsidP="00264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Химические свойства простых веществ металлов и неметаллов. Химические </w:t>
      </w:r>
      <w:r w:rsidR="00AF2922" w:rsidRPr="002644D3">
        <w:rPr>
          <w:rFonts w:ascii="Times New Roman" w:hAnsi="Times New Roman"/>
          <w:sz w:val="24"/>
          <w:szCs w:val="24"/>
        </w:rPr>
        <w:t>свойства простых</w:t>
      </w:r>
      <w:r w:rsidRPr="002644D3">
        <w:rPr>
          <w:rFonts w:ascii="Times New Roman" w:hAnsi="Times New Roman"/>
          <w:sz w:val="24"/>
          <w:szCs w:val="24"/>
        </w:rPr>
        <w:t xml:space="preserve"> веществ-металлов щелочных и щелочноземельных металлов, алюминия, железа.  Общая характеристика металлов. Расположение металлов в Периодической системе Д.И. Менделеева, изменение их свойств по периодам и группам. Электрохимический ряд напряжения металлов. Химические свойства металлов. </w:t>
      </w:r>
      <w:r w:rsidR="00AF2922" w:rsidRPr="002644D3">
        <w:rPr>
          <w:rFonts w:ascii="Times New Roman" w:hAnsi="Times New Roman"/>
          <w:sz w:val="24"/>
          <w:szCs w:val="24"/>
        </w:rPr>
        <w:t>Характеристики щелочных</w:t>
      </w:r>
      <w:r w:rsidRPr="002644D3">
        <w:rPr>
          <w:rFonts w:ascii="Times New Roman" w:hAnsi="Times New Roman"/>
          <w:sz w:val="24"/>
          <w:szCs w:val="24"/>
        </w:rPr>
        <w:t xml:space="preserve"> и щелочноземельных металлов, алюминия, железа. Химические свойства простых веществ-неметаллов: водорода, кислорода, галогенов, серы, азота, фосфора, углерода, кремния. Общая характеристика неметаллов. Расположение металлов в Периодической системе Д.И. Менделеева, изменение их свойств по периодам и группам. Химические свойства неметаллов. </w:t>
      </w:r>
      <w:r w:rsidR="00AF2922" w:rsidRPr="002644D3">
        <w:rPr>
          <w:rFonts w:ascii="Times New Roman" w:hAnsi="Times New Roman"/>
          <w:sz w:val="24"/>
          <w:szCs w:val="24"/>
        </w:rPr>
        <w:t>Характеристики водорода</w:t>
      </w:r>
      <w:r w:rsidRPr="002644D3">
        <w:rPr>
          <w:rFonts w:ascii="Times New Roman" w:hAnsi="Times New Roman"/>
          <w:sz w:val="24"/>
          <w:szCs w:val="24"/>
        </w:rPr>
        <w:t>, кислорода, галогенов, серы, азота, фосфора, углерода, кремния и их соединений.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Химические свойства сложных веществ. Химические свойства оксидов: основных, амфотерных, кислотных. Номенклатура, классификация, химические свойства и способы получения оксидов. 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Химические свойства оснований. Номенклатура, классификация, химические свойства и способы получения оснований. 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Химические свойства кислот. Номенклатура, классификация, химические свойства и способы получения кислот.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Химические свойства солей (средних). Номенклатура, классификация, химические свойства и способы получения солей. 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Взаимосвязь   различных   классов   неорганических веществ.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Генетическая связь между классами неорганических соединений.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Практическая работа. Выполнение упражнений на цепочку превращений.</w:t>
      </w:r>
    </w:p>
    <w:p w:rsidR="00F50443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Первоначальные      сведения      об      органических веществах. Состав органических веществ. Причины многообразия органических веществ. Представление о развёрнутой и сокращённой структурной формуле органических веществ. Роль органических </w:t>
      </w:r>
      <w:r w:rsidR="00AF2922" w:rsidRPr="002644D3">
        <w:rPr>
          <w:rFonts w:ascii="Times New Roman" w:hAnsi="Times New Roman"/>
          <w:sz w:val="24"/>
          <w:szCs w:val="24"/>
        </w:rPr>
        <w:t>веществ в</w:t>
      </w:r>
      <w:r w:rsidRPr="002644D3">
        <w:rPr>
          <w:rFonts w:ascii="Times New Roman" w:hAnsi="Times New Roman"/>
          <w:sz w:val="24"/>
          <w:szCs w:val="24"/>
        </w:rPr>
        <w:t xml:space="preserve"> природе и жизни человека.</w:t>
      </w:r>
    </w:p>
    <w:p w:rsidR="00F50443" w:rsidRPr="002644D3" w:rsidRDefault="00F50443" w:rsidP="002644D3">
      <w:pPr>
        <w:pStyle w:val="a4"/>
        <w:rPr>
          <w:rFonts w:ascii="Times New Roman" w:hAnsi="Times New Roman"/>
          <w:i/>
          <w:sz w:val="24"/>
          <w:szCs w:val="24"/>
        </w:rPr>
      </w:pPr>
    </w:p>
    <w:p w:rsidR="00F50443" w:rsidRPr="002644D3" w:rsidRDefault="00F50443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44D3">
        <w:rPr>
          <w:rFonts w:ascii="Times New Roman" w:hAnsi="Times New Roman"/>
          <w:b/>
          <w:sz w:val="24"/>
          <w:szCs w:val="24"/>
        </w:rPr>
        <w:t xml:space="preserve">РАЗДЕЛ 4 МЕТОДЫ ПОЗНАНИЯ ВЕЩЕСТВ И ХИМИЧЕСКИХ ЯВЛЕНИЙ. </w:t>
      </w:r>
    </w:p>
    <w:p w:rsidR="00F50443" w:rsidRPr="002644D3" w:rsidRDefault="00F50443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44D3">
        <w:rPr>
          <w:rFonts w:ascii="Times New Roman" w:hAnsi="Times New Roman"/>
          <w:b/>
          <w:sz w:val="24"/>
          <w:szCs w:val="24"/>
        </w:rPr>
        <w:t xml:space="preserve">ЭКСПЕРИМЕНТАЛЬНЫЕ ОСНОВЫ </w:t>
      </w:r>
      <w:r w:rsidR="00AF2922" w:rsidRPr="002644D3">
        <w:rPr>
          <w:rFonts w:ascii="Times New Roman" w:hAnsi="Times New Roman"/>
          <w:b/>
          <w:sz w:val="24"/>
          <w:szCs w:val="24"/>
        </w:rPr>
        <w:t xml:space="preserve">ХИМИИ </w:t>
      </w:r>
      <w:r w:rsidR="00AF2922" w:rsidRPr="002644D3">
        <w:rPr>
          <w:rFonts w:ascii="Times New Roman" w:hAnsi="Times New Roman"/>
          <w:sz w:val="24"/>
          <w:szCs w:val="24"/>
        </w:rPr>
        <w:t>(</w:t>
      </w:r>
      <w:r w:rsidR="00D322B7" w:rsidRPr="002644D3">
        <w:rPr>
          <w:rFonts w:ascii="Times New Roman" w:hAnsi="Times New Roman"/>
          <w:b/>
          <w:sz w:val="24"/>
          <w:szCs w:val="24"/>
        </w:rPr>
        <w:t>6</w:t>
      </w:r>
      <w:r w:rsidRPr="002644D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882101" w:rsidRPr="002644D3" w:rsidRDefault="00882101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F2922" w:rsidRPr="002644D3" w:rsidRDefault="00F50443" w:rsidP="002644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 xml:space="preserve"> </w:t>
      </w:r>
      <w:r w:rsidR="00AF2922" w:rsidRPr="002644D3">
        <w:rPr>
          <w:rFonts w:ascii="Times New Roman" w:hAnsi="Times New Roman"/>
          <w:sz w:val="24"/>
          <w:szCs w:val="24"/>
        </w:rPr>
        <w:tab/>
      </w:r>
      <w:r w:rsidRPr="002644D3">
        <w:rPr>
          <w:rFonts w:ascii="Times New Roman" w:hAnsi="Times New Roman"/>
          <w:sz w:val="24"/>
          <w:szCs w:val="24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растворов. Определение характера среды раствора кислот и щелочей с помощью индикаторов. Качественные реакции на ионы в растворе (хлорид-, сульфат-, карбонат-ионы, ион аммония).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Получение газообразных веществ. Качественные реакции на газообразные вещества (кислород, водород, углекислый газ, аммиак).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Проведение расчетов на основе формул и уравнений реакций. Решение задач.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Вычисления массовой доли химического элемента в веществе.</w:t>
      </w: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Вычисления массовой доли растворенного вещества в растворе.</w:t>
      </w:r>
    </w:p>
    <w:p w:rsidR="00F50443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</w:p>
    <w:p w:rsidR="00F50443" w:rsidRPr="002644D3" w:rsidRDefault="00D322B7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644D3">
        <w:rPr>
          <w:rFonts w:ascii="Times New Roman" w:hAnsi="Times New Roman"/>
          <w:b/>
          <w:sz w:val="24"/>
          <w:szCs w:val="24"/>
        </w:rPr>
        <w:t>РАЗДЕЛ 5 ХИМИЯ И ЖИЗНЬ (1</w:t>
      </w:r>
      <w:r w:rsidR="00F50443" w:rsidRPr="002644D3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AF2922" w:rsidRPr="002644D3" w:rsidRDefault="00AF2922" w:rsidP="002644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F2922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Проблемы безопасного использования веществ и химических реакций в повседневной жизни. Химическое загрязнение окружающей среды и его последствия.</w:t>
      </w:r>
    </w:p>
    <w:p w:rsidR="00F50443" w:rsidRPr="002644D3" w:rsidRDefault="00F50443" w:rsidP="002644D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Работа с тренировочными тестами для подготовки к ГИА.</w:t>
      </w:r>
    </w:p>
    <w:p w:rsidR="00AF2922" w:rsidRPr="002644D3" w:rsidRDefault="00AF2922" w:rsidP="002644D3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50443" w:rsidRPr="002644D3" w:rsidRDefault="00F50443" w:rsidP="0026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РАЗДЕЛ 6 РЕПЕТИЦИОННЫЙ ЭКЗАМЕН</w:t>
      </w:r>
      <w:r w:rsidR="00E113FC" w:rsidRPr="002644D3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D322B7" w:rsidRPr="002644D3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2644D3">
        <w:rPr>
          <w:rFonts w:ascii="Times New Roman" w:hAnsi="Times New Roman" w:cs="Times New Roman"/>
          <w:b/>
          <w:sz w:val="24"/>
          <w:szCs w:val="24"/>
        </w:rPr>
        <w:t>)</w:t>
      </w:r>
    </w:p>
    <w:p w:rsidR="00F50443" w:rsidRPr="002644D3" w:rsidRDefault="00F50443" w:rsidP="002644D3">
      <w:pPr>
        <w:pStyle w:val="a4"/>
        <w:rPr>
          <w:rFonts w:ascii="Times New Roman" w:hAnsi="Times New Roman"/>
          <w:sz w:val="24"/>
          <w:szCs w:val="24"/>
        </w:rPr>
      </w:pPr>
    </w:p>
    <w:p w:rsidR="00882101" w:rsidRPr="002644D3" w:rsidRDefault="00882101" w:rsidP="002644D3">
      <w:pPr>
        <w:pStyle w:val="a4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Репетиционный  ОГЭ №1</w:t>
      </w:r>
    </w:p>
    <w:p w:rsidR="00882101" w:rsidRPr="002644D3" w:rsidRDefault="00882101" w:rsidP="002644D3">
      <w:pPr>
        <w:pStyle w:val="a4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Репетиционный  ОГЭ №2</w:t>
      </w:r>
    </w:p>
    <w:p w:rsidR="00882101" w:rsidRPr="002644D3" w:rsidRDefault="00882101" w:rsidP="002644D3">
      <w:pPr>
        <w:pStyle w:val="a4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Репетиционный  ОГЭ №3</w:t>
      </w:r>
    </w:p>
    <w:p w:rsidR="00F50443" w:rsidRPr="002644D3" w:rsidRDefault="00882101" w:rsidP="002644D3">
      <w:pPr>
        <w:pStyle w:val="a4"/>
        <w:rPr>
          <w:rFonts w:ascii="Times New Roman" w:hAnsi="Times New Roman"/>
          <w:sz w:val="24"/>
          <w:szCs w:val="24"/>
        </w:rPr>
      </w:pPr>
      <w:r w:rsidRPr="002644D3">
        <w:rPr>
          <w:rFonts w:ascii="Times New Roman" w:hAnsi="Times New Roman"/>
          <w:sz w:val="24"/>
          <w:szCs w:val="24"/>
        </w:rPr>
        <w:t>Репетиционный  ОГЭ №4</w:t>
      </w:r>
    </w:p>
    <w:p w:rsidR="00F50443" w:rsidRPr="002644D3" w:rsidRDefault="00F50443" w:rsidP="002644D3">
      <w:pPr>
        <w:pStyle w:val="a4"/>
        <w:rPr>
          <w:rFonts w:ascii="Times New Roman" w:hAnsi="Times New Roman"/>
          <w:sz w:val="24"/>
          <w:szCs w:val="24"/>
        </w:rPr>
      </w:pPr>
    </w:p>
    <w:p w:rsidR="00F50443" w:rsidRPr="002644D3" w:rsidRDefault="00F50443" w:rsidP="002644D3">
      <w:pPr>
        <w:pStyle w:val="a4"/>
        <w:rPr>
          <w:rFonts w:ascii="Times New Roman" w:hAnsi="Times New Roman"/>
          <w:sz w:val="24"/>
          <w:szCs w:val="24"/>
        </w:rPr>
      </w:pPr>
    </w:p>
    <w:p w:rsidR="00AF2922" w:rsidRPr="002644D3" w:rsidRDefault="00AF2922" w:rsidP="002644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37" w:rsidRPr="002644D3" w:rsidRDefault="00CA5637" w:rsidP="00264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073" w:rsidRDefault="00156073" w:rsidP="002644D3">
      <w:pPr>
        <w:pStyle w:val="a5"/>
        <w:ind w:left="0"/>
        <w:jc w:val="center"/>
        <w:rPr>
          <w:b/>
        </w:rPr>
      </w:pPr>
    </w:p>
    <w:p w:rsidR="002644D3" w:rsidRDefault="002644D3" w:rsidP="007A082C">
      <w:pPr>
        <w:pStyle w:val="a5"/>
        <w:ind w:left="0"/>
        <w:rPr>
          <w:b/>
        </w:rPr>
      </w:pPr>
    </w:p>
    <w:p w:rsidR="007A082C" w:rsidRPr="002644D3" w:rsidRDefault="007A082C" w:rsidP="007A082C">
      <w:pPr>
        <w:pStyle w:val="a5"/>
        <w:ind w:left="0"/>
        <w:rPr>
          <w:b/>
        </w:rPr>
      </w:pPr>
    </w:p>
    <w:p w:rsidR="00F50443" w:rsidRPr="002644D3" w:rsidRDefault="00F50443" w:rsidP="002644D3">
      <w:pPr>
        <w:pStyle w:val="a5"/>
        <w:ind w:left="0"/>
        <w:jc w:val="center"/>
        <w:rPr>
          <w:b/>
        </w:rPr>
      </w:pPr>
      <w:r w:rsidRPr="002644D3">
        <w:rPr>
          <w:b/>
        </w:rPr>
        <w:t>Календарно-тематическое планирование</w:t>
      </w:r>
    </w:p>
    <w:p w:rsidR="006D272A" w:rsidRPr="002644D3" w:rsidRDefault="006D272A" w:rsidP="002644D3">
      <w:pPr>
        <w:pStyle w:val="a5"/>
        <w:ind w:left="0"/>
        <w:rPr>
          <w:b/>
        </w:rPr>
      </w:pPr>
    </w:p>
    <w:tbl>
      <w:tblPr>
        <w:tblStyle w:val="a8"/>
        <w:tblW w:w="15171" w:type="dxa"/>
        <w:jc w:val="center"/>
        <w:tblLook w:val="04A0" w:firstRow="1" w:lastRow="0" w:firstColumn="1" w:lastColumn="0" w:noHBand="0" w:noVBand="1"/>
      </w:tblPr>
      <w:tblGrid>
        <w:gridCol w:w="896"/>
        <w:gridCol w:w="2476"/>
        <w:gridCol w:w="828"/>
        <w:gridCol w:w="6289"/>
        <w:gridCol w:w="2903"/>
        <w:gridCol w:w="850"/>
        <w:gridCol w:w="929"/>
      </w:tblGrid>
      <w:tr w:rsidR="006D272A" w:rsidRPr="002644D3" w:rsidTr="007A082C">
        <w:trPr>
          <w:jc w:val="center"/>
        </w:trPr>
        <w:tc>
          <w:tcPr>
            <w:tcW w:w="896" w:type="dxa"/>
          </w:tcPr>
          <w:p w:rsidR="006D272A" w:rsidRPr="002644D3" w:rsidRDefault="006D272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2476" w:type="dxa"/>
          </w:tcPr>
          <w:p w:rsidR="006D272A" w:rsidRPr="002644D3" w:rsidRDefault="006D272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0" w:type="auto"/>
          </w:tcPr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К-во</w:t>
            </w:r>
          </w:p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часов</w:t>
            </w:r>
          </w:p>
        </w:tc>
        <w:tc>
          <w:tcPr>
            <w:tcW w:w="6289" w:type="dxa"/>
          </w:tcPr>
          <w:p w:rsidR="006D272A" w:rsidRPr="002644D3" w:rsidRDefault="006D272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вопросы.</w:t>
            </w:r>
          </w:p>
        </w:tc>
        <w:tc>
          <w:tcPr>
            <w:tcW w:w="2903" w:type="dxa"/>
          </w:tcPr>
          <w:p w:rsidR="006D272A" w:rsidRPr="002644D3" w:rsidRDefault="006D272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850" w:type="dxa"/>
          </w:tcPr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 xml:space="preserve">Дата </w:t>
            </w:r>
          </w:p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план</w:t>
            </w:r>
          </w:p>
        </w:tc>
        <w:tc>
          <w:tcPr>
            <w:tcW w:w="929" w:type="dxa"/>
          </w:tcPr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 xml:space="preserve">Дата </w:t>
            </w:r>
          </w:p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факт</w:t>
            </w:r>
          </w:p>
        </w:tc>
      </w:tr>
      <w:tr w:rsidR="006D272A" w:rsidRPr="002644D3" w:rsidTr="007A082C">
        <w:trPr>
          <w:jc w:val="center"/>
        </w:trPr>
        <w:tc>
          <w:tcPr>
            <w:tcW w:w="15171" w:type="dxa"/>
            <w:gridSpan w:val="7"/>
          </w:tcPr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</w:p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РАЗДЕЛ 1. ВЕЩЕСТВО (5 часов)</w:t>
            </w:r>
          </w:p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Строение атома.</w:t>
            </w: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 элемент. Строение атома. Строение электронных оболочек атомов первых 20 элементов периодической системы Д.И. Менделеева.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 и Периодическая система химических элементов Д.И.Менделеева.</w:t>
            </w: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ких элементов Д.И. Менделеева. Группы и периоды пери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одической системы. Физический смысл порядкового номе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ра химического элемента. Связь ПЗ и Строения атома. Закономерности изменения свойств элементов и их соединений в связи с положением в периодической системе химических элементов.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тестов.</w:t>
            </w: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Строение веществ. Химическая связь: ковалентная (полярная и неполярная), ионная, металлическая. Кристаллические решетки.Аллотропия. Взаимосвязь строения и свойств веществ.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Определение типа химической связи и свойств вещества по химической формуле.</w:t>
            </w: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Степень окисления и валентность.</w:t>
            </w: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химических элементов. </w:t>
            </w: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Степень окисления химических элементов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Определение валентности  элементов в неорганичес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ких соединениях.</w:t>
            </w: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7A0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Основные классы неорганических веществ. Номенклатура(международная и историческая) неорганических соединений.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названиям. Выполнение тестовых заданий.</w:t>
            </w:r>
          </w:p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6D272A" w:rsidRPr="002644D3" w:rsidTr="007A082C">
        <w:trPr>
          <w:jc w:val="center"/>
        </w:trPr>
        <w:tc>
          <w:tcPr>
            <w:tcW w:w="15171" w:type="dxa"/>
            <w:gridSpan w:val="7"/>
          </w:tcPr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</w:p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РАЗДЕЛ 2. ХИМИЧЕСКАЯ РЕАКЦИЯ (4 часа)</w:t>
            </w:r>
          </w:p>
          <w:p w:rsidR="006D272A" w:rsidRPr="002644D3" w:rsidRDefault="006D272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реакциях.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2F521A" w:rsidRPr="002644D3" w:rsidTr="007A082C">
        <w:trPr>
          <w:jc w:val="center"/>
        </w:trPr>
        <w:tc>
          <w:tcPr>
            <w:tcW w:w="89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476" w:type="dxa"/>
          </w:tcPr>
          <w:p w:rsidR="002F521A" w:rsidRPr="002644D3" w:rsidRDefault="002F521A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0" w:type="auto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2F521A" w:rsidRPr="002644D3" w:rsidRDefault="002F521A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 Катионы и анионы. Элект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ролитическая диссоциац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>ия кислот, щелочей и солей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и условия их осуществления.</w:t>
            </w:r>
          </w:p>
        </w:tc>
        <w:tc>
          <w:tcPr>
            <w:tcW w:w="2903" w:type="dxa"/>
          </w:tcPr>
          <w:p w:rsidR="002F521A" w:rsidRPr="002644D3" w:rsidRDefault="002F521A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ионных уравнений</w:t>
            </w:r>
          </w:p>
        </w:tc>
        <w:tc>
          <w:tcPr>
            <w:tcW w:w="850" w:type="dxa"/>
          </w:tcPr>
          <w:p w:rsidR="002F521A" w:rsidRPr="002644D3" w:rsidRDefault="002F521A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29" w:type="dxa"/>
          </w:tcPr>
          <w:p w:rsidR="002F521A" w:rsidRPr="002644D3" w:rsidRDefault="002F521A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Окислительно– восстановительные реакции. 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Степени окисления. Окислитель и восстановитель. Окисл-ительно-восстановительные реакции. Метод электронного баланса.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уравнений ОВР.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15171" w:type="dxa"/>
            <w:gridSpan w:val="7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РАЗДЕЛ 3. ЭЛЕМЕНТАРНЫЕ ОСНОВЫ НЕОРГАНИЧЕСКОЙ ХИМИИ (12 часов)</w:t>
            </w: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1-10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веществ-металлов: щелоч-ных и щелочноземельных металлов, алюминия, железа.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2-11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веществ-неметаллов: водорода, кислорода, галогенов, серы, азота, фосфора, углерода, кремния.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3-12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веществ-неметаллов: водорода, кислорода, галогенов, серы, азота, фосфора, углерода, кремния.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Практикум. 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4-13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оксидов: основных, амфотерных, кислотных.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Практикум. 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5-14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оксидов: основных, амфотерных, кислотных.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Практикум. 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6-15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7-16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8-17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9-18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10-19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солей (средних).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11-20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Генетические связи.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различных классов неорганических веществ.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12-21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Генетические связи.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различных классов неорганических веществ.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15171" w:type="dxa"/>
            <w:gridSpan w:val="7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 xml:space="preserve">РАЗДЕЛ 4 МЕТОДЫ ПОЗНАНИЯ ВЕЩЕСТВ И ХИМИЧЕСКИХ ЯВЛЕНИЙ. </w:t>
            </w: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ЭКСПЕРИМЕНТАЛЬНЫЕ ОСНОВЫ ХИМИИ (6 часов)</w:t>
            </w: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1-22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школьной лаборатории. Ла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бораторная посуда и оборудование.</w:t>
            </w:r>
            <w:r w:rsidR="007A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2-23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среды раствора кислот и щелочей с помощью индикаторов.  Качественные реакции на ионы в растворе (хлорид-, сульфат-, карбонат-ионы, ион аммония).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2.03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3-24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Газообразные вещества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Получение газообразных веществ. Качественные реакции на газообразные вещества (кислород, водород, углекислый газ, аммиак).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4-25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Решение эксперимен-тальных задач.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Применение знаний для решения заданий с умственным экспериментом.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5-26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на основе формул.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Вычисления массовой доли химического элемента в веществе. Вычисления массовой доли растворенного вещества в растворе.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6-27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на основе уравнений реакций.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A98" w:rsidRPr="002644D3" w:rsidRDefault="003C1A98" w:rsidP="002644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15171" w:type="dxa"/>
            <w:gridSpan w:val="7"/>
          </w:tcPr>
          <w:p w:rsidR="003C1A98" w:rsidRPr="002644D3" w:rsidRDefault="003C1A98" w:rsidP="002644D3">
            <w:pPr>
              <w:pStyle w:val="a5"/>
              <w:ind w:left="0"/>
              <w:rPr>
                <w:b/>
              </w:rPr>
            </w:pP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РАЗДЕЛ 5 ХИМИЯ И ЖИЗНЬ (1 час)</w:t>
            </w: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1-28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Проблемы безопасного использования веществ и химических реакций в повседневной жизни. Химическое загрязнение окружающей среды и его последствия</w:t>
            </w:r>
          </w:p>
        </w:tc>
        <w:tc>
          <w:tcPr>
            <w:tcW w:w="2903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1A98" w:rsidRPr="002644D3" w:rsidRDefault="007A082C" w:rsidP="002644D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15171" w:type="dxa"/>
            <w:gridSpan w:val="7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РЕПЕТИЦИОННЫЙ ЭКЗАМЕН (4 часа)</w:t>
            </w:r>
          </w:p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1-29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Репетиционный  ОГЭ №1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7A082C" w:rsidP="002644D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2-30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Репетиционный  ОГЭ №2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bookmarkStart w:id="0" w:name="_GoBack"/>
            <w:bookmarkEnd w:id="0"/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ние тестовых заданий.</w:t>
            </w:r>
          </w:p>
        </w:tc>
        <w:tc>
          <w:tcPr>
            <w:tcW w:w="850" w:type="dxa"/>
          </w:tcPr>
          <w:p w:rsidR="003C1A98" w:rsidRPr="002644D3" w:rsidRDefault="007A082C" w:rsidP="002644D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3-31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Репетиционный  ОГЭ №3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7A082C" w:rsidP="002644D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4-32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Репетиционный  ОГЭ №4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7A082C" w:rsidP="002644D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  <w:tr w:rsidR="003C1A98" w:rsidRPr="002644D3" w:rsidTr="007A082C">
        <w:trPr>
          <w:jc w:val="center"/>
        </w:trPr>
        <w:tc>
          <w:tcPr>
            <w:tcW w:w="896" w:type="dxa"/>
          </w:tcPr>
          <w:p w:rsidR="003C1A98" w:rsidRPr="002644D3" w:rsidRDefault="003C1A98" w:rsidP="002644D3">
            <w:pPr>
              <w:pStyle w:val="a5"/>
              <w:ind w:left="0"/>
              <w:jc w:val="center"/>
            </w:pPr>
            <w:r w:rsidRPr="002644D3">
              <w:t>4-33</w:t>
            </w:r>
          </w:p>
        </w:tc>
        <w:tc>
          <w:tcPr>
            <w:tcW w:w="2476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Репетиционный  ОГЭ №5</w:t>
            </w:r>
          </w:p>
        </w:tc>
        <w:tc>
          <w:tcPr>
            <w:tcW w:w="0" w:type="auto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  <w:r w:rsidRPr="002644D3">
              <w:rPr>
                <w:b/>
              </w:rPr>
              <w:t>1</w:t>
            </w:r>
          </w:p>
        </w:tc>
        <w:tc>
          <w:tcPr>
            <w:tcW w:w="6289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C1A98" w:rsidRPr="002644D3" w:rsidRDefault="003C1A98" w:rsidP="00264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850" w:type="dxa"/>
          </w:tcPr>
          <w:p w:rsidR="003C1A98" w:rsidRPr="002644D3" w:rsidRDefault="007A082C" w:rsidP="002644D3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929" w:type="dxa"/>
          </w:tcPr>
          <w:p w:rsidR="003C1A98" w:rsidRPr="002644D3" w:rsidRDefault="003C1A98" w:rsidP="002644D3">
            <w:pPr>
              <w:pStyle w:val="a5"/>
              <w:ind w:left="0"/>
              <w:jc w:val="center"/>
              <w:rPr>
                <w:b/>
              </w:rPr>
            </w:pPr>
          </w:p>
        </w:tc>
      </w:tr>
    </w:tbl>
    <w:p w:rsidR="00D569BD" w:rsidRPr="002644D3" w:rsidRDefault="00D569BD" w:rsidP="00264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A4" w:rsidRPr="002644D3" w:rsidRDefault="002743A4" w:rsidP="00264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3A4" w:rsidRPr="002644D3" w:rsidRDefault="002743A4" w:rsidP="00264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4D3">
        <w:rPr>
          <w:rFonts w:ascii="Times New Roman" w:hAnsi="Times New Roman" w:cs="Times New Roman"/>
          <w:b/>
          <w:sz w:val="24"/>
          <w:szCs w:val="24"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A5637" w:rsidRPr="002644D3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743A4" w:rsidRPr="002644D3" w:rsidRDefault="002743A4" w:rsidP="00264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743A4" w:rsidRPr="002644D3" w:rsidSect="00882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B8" w:rsidRDefault="00105DB8" w:rsidP="00F015A9">
      <w:pPr>
        <w:spacing w:after="0" w:line="240" w:lineRule="auto"/>
      </w:pPr>
      <w:r>
        <w:separator/>
      </w:r>
    </w:p>
  </w:endnote>
  <w:endnote w:type="continuationSeparator" w:id="0">
    <w:p w:rsidR="00105DB8" w:rsidRDefault="00105DB8" w:rsidP="00F0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3C" w:rsidRDefault="002B663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10729"/>
      <w:docPartObj>
        <w:docPartGallery w:val="Page Numbers (Bottom of Page)"/>
        <w:docPartUnique/>
      </w:docPartObj>
    </w:sdtPr>
    <w:sdtEndPr/>
    <w:sdtContent>
      <w:p w:rsidR="00F015A9" w:rsidRDefault="00F54D63">
        <w:pPr>
          <w:pStyle w:val="ab"/>
          <w:jc w:val="right"/>
        </w:pPr>
        <w:r>
          <w:fldChar w:fldCharType="begin"/>
        </w:r>
        <w:r w:rsidR="00F015A9">
          <w:instrText>PAGE   \* MERGEFORMAT</w:instrText>
        </w:r>
        <w:r>
          <w:fldChar w:fldCharType="separate"/>
        </w:r>
        <w:r w:rsidR="00FF0F2E">
          <w:rPr>
            <w:noProof/>
          </w:rPr>
          <w:t>11</w:t>
        </w:r>
        <w:r>
          <w:fldChar w:fldCharType="end"/>
        </w:r>
      </w:p>
    </w:sdtContent>
  </w:sdt>
  <w:p w:rsidR="00F015A9" w:rsidRDefault="00F015A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3C" w:rsidRDefault="002B66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B8" w:rsidRDefault="00105DB8" w:rsidP="00F015A9">
      <w:pPr>
        <w:spacing w:after="0" w:line="240" w:lineRule="auto"/>
      </w:pPr>
      <w:r>
        <w:separator/>
      </w:r>
    </w:p>
  </w:footnote>
  <w:footnote w:type="continuationSeparator" w:id="0">
    <w:p w:rsidR="00105DB8" w:rsidRDefault="00105DB8" w:rsidP="00F0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3C" w:rsidRDefault="002B66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3C" w:rsidRDefault="002B663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3C" w:rsidRDefault="002B66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9A"/>
    <w:multiLevelType w:val="hybridMultilevel"/>
    <w:tmpl w:val="52226C06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AAA"/>
    <w:multiLevelType w:val="hybridMultilevel"/>
    <w:tmpl w:val="62DE4B44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3892"/>
    <w:multiLevelType w:val="hybridMultilevel"/>
    <w:tmpl w:val="B1C0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38EC"/>
    <w:multiLevelType w:val="hybridMultilevel"/>
    <w:tmpl w:val="DB12F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610"/>
    <w:multiLevelType w:val="hybridMultilevel"/>
    <w:tmpl w:val="10746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366D"/>
    <w:multiLevelType w:val="hybridMultilevel"/>
    <w:tmpl w:val="7B887128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B0DE1"/>
    <w:multiLevelType w:val="hybridMultilevel"/>
    <w:tmpl w:val="15AA9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A6B96"/>
    <w:multiLevelType w:val="hybridMultilevel"/>
    <w:tmpl w:val="AD22818A"/>
    <w:lvl w:ilvl="0" w:tplc="04190011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82B1346"/>
    <w:multiLevelType w:val="hybridMultilevel"/>
    <w:tmpl w:val="3D543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76D5D"/>
    <w:multiLevelType w:val="hybridMultilevel"/>
    <w:tmpl w:val="8C2E6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67AFA"/>
    <w:multiLevelType w:val="hybridMultilevel"/>
    <w:tmpl w:val="0478A7BE"/>
    <w:lvl w:ilvl="0" w:tplc="BDB443A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443"/>
    <w:rsid w:val="00007E0F"/>
    <w:rsid w:val="000305FA"/>
    <w:rsid w:val="000B271B"/>
    <w:rsid w:val="000D16E6"/>
    <w:rsid w:val="00105DB8"/>
    <w:rsid w:val="00126288"/>
    <w:rsid w:val="001302C8"/>
    <w:rsid w:val="00156073"/>
    <w:rsid w:val="00156596"/>
    <w:rsid w:val="00167A07"/>
    <w:rsid w:val="00191BF2"/>
    <w:rsid w:val="001A0475"/>
    <w:rsid w:val="00206905"/>
    <w:rsid w:val="0023331E"/>
    <w:rsid w:val="00246C3D"/>
    <w:rsid w:val="002644D3"/>
    <w:rsid w:val="002743A4"/>
    <w:rsid w:val="002A44F7"/>
    <w:rsid w:val="002B663C"/>
    <w:rsid w:val="002C6D10"/>
    <w:rsid w:val="002E61EE"/>
    <w:rsid w:val="002F521A"/>
    <w:rsid w:val="00327B3C"/>
    <w:rsid w:val="003C1A98"/>
    <w:rsid w:val="004704ED"/>
    <w:rsid w:val="00485CDA"/>
    <w:rsid w:val="004B6EC6"/>
    <w:rsid w:val="004C38D5"/>
    <w:rsid w:val="00512199"/>
    <w:rsid w:val="005A04BC"/>
    <w:rsid w:val="005E1078"/>
    <w:rsid w:val="00607B68"/>
    <w:rsid w:val="006A27B9"/>
    <w:rsid w:val="006C74B3"/>
    <w:rsid w:val="006D272A"/>
    <w:rsid w:val="007373B0"/>
    <w:rsid w:val="00780045"/>
    <w:rsid w:val="00793010"/>
    <w:rsid w:val="0079343F"/>
    <w:rsid w:val="007A082C"/>
    <w:rsid w:val="007A631A"/>
    <w:rsid w:val="007F037D"/>
    <w:rsid w:val="00802449"/>
    <w:rsid w:val="00834CD4"/>
    <w:rsid w:val="00882101"/>
    <w:rsid w:val="00981E0D"/>
    <w:rsid w:val="009C504B"/>
    <w:rsid w:val="009E6BA0"/>
    <w:rsid w:val="009F580F"/>
    <w:rsid w:val="00A45A50"/>
    <w:rsid w:val="00AF2922"/>
    <w:rsid w:val="00C31CDF"/>
    <w:rsid w:val="00CA5637"/>
    <w:rsid w:val="00D322B7"/>
    <w:rsid w:val="00D569BD"/>
    <w:rsid w:val="00DD7EEF"/>
    <w:rsid w:val="00E113FC"/>
    <w:rsid w:val="00ED7782"/>
    <w:rsid w:val="00F015A9"/>
    <w:rsid w:val="00F50443"/>
    <w:rsid w:val="00F54D63"/>
    <w:rsid w:val="00F95B91"/>
    <w:rsid w:val="00FF0F2E"/>
    <w:rsid w:val="00FF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68B4"/>
  <w15:docId w15:val="{0C4F11B0-3916-4D32-86EE-F7C2E80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43"/>
    <w:pPr>
      <w:spacing w:after="200"/>
    </w:pPr>
    <w:rPr>
      <w:rFonts w:ascii="Calibri" w:eastAsia="Times New Roman" w:hAnsi="Calibri" w:cs="Calibri"/>
    </w:rPr>
  </w:style>
  <w:style w:type="paragraph" w:styleId="1">
    <w:name w:val="heading 1"/>
    <w:aliases w:val="НАЗВАНИЕ ДОКЛАДА"/>
    <w:basedOn w:val="a"/>
    <w:next w:val="a"/>
    <w:link w:val="10"/>
    <w:qFormat/>
    <w:rsid w:val="00F50443"/>
    <w:pPr>
      <w:keepNext/>
      <w:spacing w:after="0" w:line="240" w:lineRule="auto"/>
      <w:outlineLvl w:val="0"/>
    </w:pPr>
    <w:rPr>
      <w:rFonts w:ascii="Arial" w:hAnsi="Arial" w:cs="Times New Roman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F50443"/>
    <w:rPr>
      <w:rFonts w:ascii="Arial" w:eastAsia="Times New Roman" w:hAnsi="Arial" w:cs="Times New Roman"/>
      <w:b/>
    </w:rPr>
  </w:style>
  <w:style w:type="character" w:styleId="a3">
    <w:name w:val="Strong"/>
    <w:basedOn w:val="a0"/>
    <w:qFormat/>
    <w:rsid w:val="00F50443"/>
    <w:rPr>
      <w:b/>
      <w:bCs/>
    </w:rPr>
  </w:style>
  <w:style w:type="paragraph" w:customStyle="1" w:styleId="Default">
    <w:name w:val="Default"/>
    <w:rsid w:val="00F5044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50443"/>
    <w:pPr>
      <w:spacing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044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22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3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2B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D7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D7EEF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7E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D7E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F0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5A9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F0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5A9"/>
    <w:rPr>
      <w:rFonts w:ascii="Calibri" w:eastAsia="Times New Roman" w:hAnsi="Calibri" w:cs="Calibri"/>
    </w:rPr>
  </w:style>
  <w:style w:type="table" w:customStyle="1" w:styleId="11">
    <w:name w:val="Сетка таблицы1"/>
    <w:basedOn w:val="a1"/>
    <w:next w:val="a8"/>
    <w:uiPriority w:val="59"/>
    <w:rsid w:val="00264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2021-09-16T16:09:00Z</cp:lastPrinted>
  <dcterms:created xsi:type="dcterms:W3CDTF">2016-09-11T12:17:00Z</dcterms:created>
  <dcterms:modified xsi:type="dcterms:W3CDTF">2021-09-16T16:10:00Z</dcterms:modified>
</cp:coreProperties>
</file>