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0427" w:rsidRPr="0008279E" w:rsidRDefault="00B00427" w:rsidP="00B0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00427" w:rsidRPr="0008279E" w:rsidTr="002C4B80">
        <w:tc>
          <w:tcPr>
            <w:tcW w:w="5210" w:type="dxa"/>
          </w:tcPr>
          <w:p w:rsidR="00B00427" w:rsidRPr="0008279E" w:rsidRDefault="00B00427" w:rsidP="002C4B8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B00427" w:rsidRPr="0008279E" w:rsidRDefault="00B00427" w:rsidP="002C4B8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B00427" w:rsidRPr="0008279E" w:rsidRDefault="00B00427" w:rsidP="002C4B80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________________ Е.Л. Поветкина</w:t>
            </w:r>
          </w:p>
          <w:p w:rsidR="00B00427" w:rsidRPr="0008279E" w:rsidRDefault="00BF302D" w:rsidP="002C4B8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BD4EBE">
              <w:rPr>
                <w:sz w:val="24"/>
                <w:szCs w:val="24"/>
              </w:rPr>
              <w:t>августа 2021</w:t>
            </w:r>
            <w:r w:rsidR="00B00427" w:rsidRPr="0008279E">
              <w:rPr>
                <w:sz w:val="24"/>
                <w:szCs w:val="24"/>
              </w:rPr>
              <w:t xml:space="preserve"> г.</w:t>
            </w:r>
          </w:p>
          <w:p w:rsidR="00B00427" w:rsidRPr="0008279E" w:rsidRDefault="00B00427" w:rsidP="002C4B80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B00427" w:rsidRPr="00BF302D" w:rsidRDefault="00B00427" w:rsidP="002C4B80">
            <w:pPr>
              <w:jc w:val="center"/>
              <w:rPr>
                <w:sz w:val="24"/>
                <w:szCs w:val="24"/>
                <w:u w:val="single"/>
              </w:rPr>
            </w:pPr>
            <w:r w:rsidRPr="00250CD4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BF302D" w:rsidRPr="00250CD4">
              <w:rPr>
                <w:sz w:val="24"/>
                <w:szCs w:val="24"/>
                <w:u w:val="single"/>
              </w:rPr>
              <w:t xml:space="preserve"> 133</w:t>
            </w:r>
            <w:r w:rsidRPr="00250CD4">
              <w:rPr>
                <w:sz w:val="24"/>
                <w:szCs w:val="24"/>
              </w:rPr>
              <w:t xml:space="preserve">от </w:t>
            </w:r>
            <w:r w:rsidR="00BF302D" w:rsidRPr="00250CD4">
              <w:rPr>
                <w:sz w:val="24"/>
                <w:szCs w:val="24"/>
                <w:u w:val="single"/>
              </w:rPr>
              <w:t xml:space="preserve">01 сентября </w:t>
            </w:r>
            <w:r w:rsidRPr="00250CD4">
              <w:rPr>
                <w:sz w:val="24"/>
                <w:szCs w:val="24"/>
                <w:u w:val="single"/>
              </w:rPr>
              <w:t>20</w:t>
            </w:r>
            <w:r w:rsidR="00BD4EBE" w:rsidRPr="00250CD4">
              <w:rPr>
                <w:sz w:val="24"/>
                <w:szCs w:val="24"/>
                <w:u w:val="single"/>
              </w:rPr>
              <w:t>21</w:t>
            </w:r>
            <w:r w:rsidRPr="00250CD4">
              <w:rPr>
                <w:sz w:val="24"/>
                <w:szCs w:val="24"/>
                <w:u w:val="single"/>
              </w:rPr>
              <w:t xml:space="preserve"> г.</w:t>
            </w:r>
          </w:p>
          <w:p w:rsidR="00B00427" w:rsidRPr="0008279E" w:rsidRDefault="00B00427" w:rsidP="002C4B80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B00427" w:rsidRPr="0008279E" w:rsidRDefault="00B00427" w:rsidP="002C4B8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B00427" w:rsidRPr="0008279E" w:rsidRDefault="00B00427" w:rsidP="002C4B80">
            <w:pPr>
              <w:rPr>
                <w:szCs w:val="24"/>
              </w:rPr>
            </w:pPr>
          </w:p>
        </w:tc>
      </w:tr>
    </w:tbl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00427" w:rsidRPr="0008279E" w:rsidRDefault="004262E6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Сухоруковой Натальи Анатольевны </w:t>
      </w: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4262E6">
        <w:rPr>
          <w:rFonts w:ascii="Times New Roman" w:eastAsia="Times New Roman" w:hAnsi="Times New Roman" w:cs="Times New Roman"/>
          <w:b/>
          <w:sz w:val="40"/>
          <w:szCs w:val="40"/>
        </w:rPr>
        <w:t>МБОУ Деркульской ООШ</w:t>
      </w: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00427" w:rsidRPr="00B00427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="00246C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РОДНОМУ(</w:t>
      </w:r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РУССКОМУ</w:t>
      </w:r>
      <w:r w:rsidR="00246C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)</w:t>
      </w:r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ЯЗЫКУ</w:t>
      </w:r>
    </w:p>
    <w:p w:rsidR="00B00427" w:rsidRPr="0008279E" w:rsidRDefault="00B65DF1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3</w:t>
      </w:r>
      <w:r w:rsidR="00B00427"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B00427" w:rsidRPr="004262E6" w:rsidRDefault="004262E6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62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( ФГОС)</w:t>
      </w:r>
    </w:p>
    <w:p w:rsidR="00B00427" w:rsidRPr="0008279E" w:rsidRDefault="00B00427" w:rsidP="00B0042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D4EBE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="00B00427"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Pr="0008279E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0427" w:rsidRPr="0082373B" w:rsidRDefault="00B00427" w:rsidP="00B0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 ЗАПИСКА 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третьего класса и реализуется на основе следующих документов: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№ 273-ФЗ от 29. 12 2012 года «Закон об образовании в Российской Федерации»;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3 августа 2018 г.№ 317-ФЗ «О внесении изменений в статьи 11 и 14 Федерального закона « Об образовании в Российской Федерации»</w:t>
      </w:r>
    </w:p>
    <w:p w:rsidR="00246CDA" w:rsidRDefault="00246CDA" w:rsidP="00BD4EB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378A" w:rsidRPr="00A37D0C">
        <w:rPr>
          <w:rFonts w:ascii="Times New Roman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</w:t>
      </w:r>
      <w:r w:rsidR="00DC378A">
        <w:rPr>
          <w:rFonts w:ascii="Times New Roman" w:hAnsi="Times New Roman"/>
          <w:sz w:val="24"/>
          <w:szCs w:val="24"/>
        </w:rPr>
        <w:t xml:space="preserve"> 17.10.2018 года № 646</w:t>
      </w:r>
      <w:proofErr w:type="gramEnd"/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</w:t>
      </w: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Постановление Главного государственного санитарного врача РФ от 28 сентября 2020 года № 28</w:t>
      </w:r>
      <w:proofErr w:type="gram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</w:t>
      </w:r>
      <w:proofErr w:type="gram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-приказ Минобрнауки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373»;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     - 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(от 04.03.2019, Протокол №1/19)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 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5326B4" w:rsidRDefault="00246CDA" w:rsidP="0053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Учебник Александрова О. М., Вербицкая Л. А., Богданов С. И., Казакова Е.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И.,Кузнецова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М. И.,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Л. В., Романова В. Ю. </w:t>
      </w:r>
      <w:r w:rsidR="00B65DF1">
        <w:rPr>
          <w:rFonts w:ascii="Times New Roman" w:eastAsia="Times New Roman" w:hAnsi="Times New Roman" w:cs="Times New Roman"/>
          <w:sz w:val="24"/>
          <w:szCs w:val="24"/>
        </w:rPr>
        <w:t>Русский родной язык. 3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Учебное пособие для общеоб</w:t>
      </w:r>
      <w:r w:rsidR="00166996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организаций. — </w:t>
      </w:r>
      <w:proofErr w:type="gramStart"/>
      <w:r w:rsidR="00166996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250CD4">
        <w:rPr>
          <w:rFonts w:ascii="Times New Roman" w:eastAsia="Times New Roman" w:hAnsi="Times New Roman" w:cs="Times New Roman"/>
          <w:sz w:val="24"/>
          <w:szCs w:val="24"/>
        </w:rPr>
        <w:t xml:space="preserve">: Просвещение, 2019 </w:t>
      </w:r>
      <w:r w:rsidR="00250CD4" w:rsidRPr="00250CD4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250CD4" w:rsidRPr="00250CD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250CD4" w:rsidRPr="00250CD4">
        <w:rPr>
          <w:rFonts w:ascii="Times New Roman" w:eastAsia="Times New Roman" w:hAnsi="Times New Roman" w:cs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Министерства</w:t>
      </w:r>
      <w:proofErr w:type="gramEnd"/>
      <w:r w:rsidR="00250CD4" w:rsidRPr="00250CD4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Российской Федерации от 20 мая 2020 г. N 254").</w:t>
      </w:r>
    </w:p>
    <w:p w:rsidR="00246CDA" w:rsidRDefault="00246CDA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Учебный пл</w:t>
      </w:r>
      <w:r w:rsidR="00192EDB">
        <w:rPr>
          <w:rFonts w:ascii="Times New Roman" w:eastAsia="Times New Roman" w:hAnsi="Times New Roman" w:cs="Times New Roman"/>
          <w:sz w:val="24"/>
          <w:szCs w:val="24"/>
        </w:rPr>
        <w:t>ан МБОУ Де</w:t>
      </w:r>
      <w:r w:rsidR="00BD4EBE">
        <w:rPr>
          <w:rFonts w:ascii="Times New Roman" w:eastAsia="Times New Roman" w:hAnsi="Times New Roman" w:cs="Times New Roman"/>
          <w:sz w:val="24"/>
          <w:szCs w:val="24"/>
        </w:rPr>
        <w:t>ркульской ООШ  на 2021/2022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D4EBE">
        <w:rPr>
          <w:rFonts w:ascii="Times New Roman" w:eastAsia="Times New Roman" w:hAnsi="Times New Roman" w:cs="Times New Roman"/>
          <w:sz w:val="24"/>
          <w:szCs w:val="24"/>
        </w:rPr>
        <w:t>й год – приказ № 67 от 22.06.2021</w:t>
      </w:r>
      <w:r w:rsidR="00B239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BD4EBE" w:rsidRPr="00336EEE" w:rsidRDefault="00BD4EBE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Календарный учебный график МБОУ Деркульской ООШ</w:t>
      </w:r>
      <w:r w:rsidR="00E039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03974" w:rsidRPr="00E03974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2021/2022 учебный год</w:t>
      </w: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Приказ №77 от 26.08 2021 г.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336EEE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года.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EEE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</w:t>
      </w:r>
      <w:r w:rsidRPr="00336EEE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  <w:proofErr w:type="gramEnd"/>
    </w:p>
    <w:p w:rsidR="00B00427" w:rsidRPr="00336EEE" w:rsidRDefault="00B00427" w:rsidP="00B0042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приобщение обучающихся к фактам русской языковой истории в связи с историей русского народа, </w:t>
      </w:r>
      <w:proofErr w:type="gramStart"/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-ф</w:t>
      </w:r>
      <w:proofErr w:type="gramEnd"/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родного (русского) языка отвод</w:t>
      </w:r>
      <w:r w:rsidR="00E03974">
        <w:rPr>
          <w:rFonts w:ascii="Times New Roman" w:eastAsia="Times New Roman" w:hAnsi="Times New Roman" w:cs="Times New Roman"/>
          <w:color w:val="000000"/>
          <w:sz w:val="24"/>
          <w:szCs w:val="24"/>
        </w:rPr>
        <w:t>ится 0,5 часа в неделю, всего 16</w:t>
      </w:r>
      <w:bookmarkStart w:id="0" w:name="_GoBack"/>
      <w:bookmarkEnd w:id="0"/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965CF6" w:rsidRPr="00BD4EBE" w:rsidRDefault="00246CDA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965CF6" w:rsidRPr="00336EEE" w:rsidRDefault="00965CF6" w:rsidP="0088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ПРОГРАММЫ ПО РОДНОМУ (РУССКОМУ) ЯЗЫКУ 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учащихся будут сформированы: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своей гражданской и национальной принадлежности;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выражения мыслей и чувств, особенностей народной русской речи;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 ценностное отношение к конкретным поступкам.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для формирования: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эстетических чувств на основе выбора языковых сре</w:t>
      </w:r>
      <w:proofErr w:type="gramStart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дств пр</w:t>
      </w:r>
      <w:proofErr w:type="gramEnd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 общении;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личностного смысла учения, для определения дальнейшего образовательного маршрута;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способности понимать чувства других людей и сопереживать им;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ответственного отношения к собственному здоровью, к окружающей среде.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основные языковые средства: слова, словосочетания, предложения, текста;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грамматические признаки имён существительных, имён прилагательных, глаголов;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в тексте личные местоимения, предлоги, союзы и, а, но, частицу не при глаголах;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 и каллиграфически правильно списывать и писать под диктовку тексты (в 70–90 слов, 75–80 слов), включающие изученные орфограммы и пунктограммы;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заголовке, оглавлении, ключевых словах с целью извлечения информации (уметь читать);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передавать содержание прочитанного текста, строить высказывание в устной и письменной формах;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выражать собственное мнение, аргументировать его с учётом ситуации общения.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оценивать уместность и точность использования слов в тексте;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Регулятивные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 на доступном уровне: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осознавать цели и задачи изучения курса в целом, раздела, темы;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воспринимать аргументированную критику ошибок и учитывать её в работе над ошибками;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осуществлять итоговый и пошаговый контроль по результату изучения темы;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регулировать своё поведение в соответствии с изученными моральными нормами и этическими требованиями.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строить речевое высказывание с позиций передачи информации, доступной для понимания слушателем;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осуществлять синтез как составление целого из частей (составление слов, предложений, текстов);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• осуществлять расширенный поиск информации с использованием ресурсов библиотек и Интернета;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строить </w:t>
      </w:r>
      <w:proofErr w:type="gramStart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логическое рассуждение</w:t>
      </w:r>
      <w:proofErr w:type="gramEnd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включающее установление причинно-следственных связей; самостоятельно делать выводы;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содержание в сжатом, выборочном, развёрнутом виде, в виде презентаций;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диалоговой формой речи;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аргументировать свою точку зрения с помощью фактов и дополнительных сведений;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 работе группы задавать вопросы, уточнять план действий и конечную цель;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адекватно использовать речевые средства для эффективного решения коммуникативных задач;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1E4E" w:rsidRPr="00336EEE" w:rsidRDefault="008D1E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EBE" w:rsidRDefault="00BD4EBE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BE" w:rsidRDefault="00BD4EBE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BE" w:rsidRDefault="00BD4EBE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CF6" w:rsidRPr="00336EEE" w:rsidRDefault="00965CF6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4F46AF" w:rsidRDefault="004F46AF" w:rsidP="00B65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DF1" w:rsidRDefault="00B65DF1" w:rsidP="00B65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DF1" w:rsidRPr="00336EEE" w:rsidRDefault="00B65DF1" w:rsidP="00B65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5187"/>
      </w:tblGrid>
      <w:tr w:rsidR="00884127" w:rsidRPr="00336EEE" w:rsidTr="004F46AF">
        <w:tc>
          <w:tcPr>
            <w:tcW w:w="675" w:type="dxa"/>
          </w:tcPr>
          <w:p w:rsidR="00884127" w:rsidRPr="008E64EF" w:rsidRDefault="00884127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64EF">
              <w:rPr>
                <w:b/>
                <w:sz w:val="24"/>
                <w:szCs w:val="24"/>
              </w:rPr>
              <w:t>п</w:t>
            </w:r>
            <w:proofErr w:type="gramEnd"/>
            <w:r w:rsidRPr="008E64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84127" w:rsidRPr="008E64EF" w:rsidRDefault="00884127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884127" w:rsidRPr="008E64EF" w:rsidRDefault="00884127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5187" w:type="dxa"/>
          </w:tcPr>
          <w:p w:rsidR="00884127" w:rsidRPr="008E64EF" w:rsidRDefault="00884127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Содержание учебной темы</w:t>
            </w:r>
          </w:p>
        </w:tc>
      </w:tr>
      <w:tr w:rsidR="00884127" w:rsidRPr="00336EEE" w:rsidTr="004F46AF">
        <w:tc>
          <w:tcPr>
            <w:tcW w:w="675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851" w:type="dxa"/>
          </w:tcPr>
          <w:p w:rsidR="00884127" w:rsidRPr="00336EEE" w:rsidRDefault="00250CD4" w:rsidP="003B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87" w:type="dxa"/>
          </w:tcPr>
          <w:p w:rsidR="0088412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«Где путь прямой, та не езди по кривой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«Кто друг прямой, тот брат родно</w:t>
            </w:r>
            <w:r w:rsidR="002C4B80">
              <w:rPr>
                <w:sz w:val="24"/>
                <w:szCs w:val="24"/>
              </w:rPr>
              <w:t>й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«Дождик вымочит, а красно солнышко высушит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«Сошлись два друга – мороз да вьюга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«Ветер без крыльев летает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«Какой лес без чудес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«Дело мастера боится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«Заиграйте, мои гусли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«Что ни город, то норов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7864B7" w:rsidRPr="00336EEE" w:rsidRDefault="007864B7" w:rsidP="005326B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«У земли ясно солнце, у человека слово</w:t>
            </w:r>
            <w:proofErr w:type="gramStart"/>
            <w:r w:rsidRPr="00336EEE">
              <w:rPr>
                <w:sz w:val="24"/>
                <w:szCs w:val="24"/>
              </w:rPr>
              <w:t xml:space="preserve">.» </w:t>
            </w:r>
            <w:proofErr w:type="gramEnd"/>
          </w:p>
        </w:tc>
      </w:tr>
      <w:tr w:rsidR="00884127" w:rsidRPr="00336EEE" w:rsidTr="004F46AF">
        <w:tc>
          <w:tcPr>
            <w:tcW w:w="675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Язык в действии</w:t>
            </w:r>
          </w:p>
        </w:tc>
        <w:tc>
          <w:tcPr>
            <w:tcW w:w="851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88412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«Для чего нужны суффиксы?»</w:t>
            </w:r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«Какие особенности рода имён существительных есть в русском языке?»</w:t>
            </w:r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«Все ли имена существительные «умеют» изменяться по числам?»</w:t>
            </w:r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«Как изменяются имена существительные во множественном числе?»</w:t>
            </w:r>
          </w:p>
          <w:p w:rsidR="004F46AF" w:rsidRPr="00336EEE" w:rsidRDefault="007864B7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«Зачем в русск</w:t>
            </w:r>
            <w:r w:rsidR="004F46AF" w:rsidRPr="00336EEE">
              <w:rPr>
                <w:sz w:val="24"/>
                <w:szCs w:val="24"/>
              </w:rPr>
              <w:t>ом языке такие разные предлоги?»</w:t>
            </w:r>
          </w:p>
          <w:p w:rsidR="007864B7" w:rsidRPr="00336EEE" w:rsidRDefault="007864B7" w:rsidP="003B217F">
            <w:pPr>
              <w:rPr>
                <w:sz w:val="24"/>
                <w:szCs w:val="24"/>
              </w:rPr>
            </w:pPr>
          </w:p>
        </w:tc>
      </w:tr>
      <w:tr w:rsidR="00884127" w:rsidRPr="00336EEE" w:rsidTr="004F46AF">
        <w:tc>
          <w:tcPr>
            <w:tcW w:w="675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851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884127" w:rsidRPr="00336EEE" w:rsidRDefault="004F46AF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«Создаем тексты-рассуждения. Учимся редактировать тексты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4F46AF" w:rsidRPr="00336EEE" w:rsidRDefault="005326B4" w:rsidP="003B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«Создаем</w:t>
            </w:r>
            <w:r w:rsidR="004F46AF" w:rsidRPr="00336EEE">
              <w:rPr>
                <w:sz w:val="24"/>
                <w:szCs w:val="24"/>
              </w:rPr>
              <w:t xml:space="preserve"> тексты-повествования.»</w:t>
            </w:r>
          </w:p>
          <w:p w:rsidR="004F46AF" w:rsidRPr="00336EEE" w:rsidRDefault="004F46AF" w:rsidP="003B217F">
            <w:pPr>
              <w:rPr>
                <w:b/>
                <w:sz w:val="24"/>
                <w:szCs w:val="24"/>
              </w:rPr>
            </w:pPr>
          </w:p>
        </w:tc>
      </w:tr>
      <w:tr w:rsidR="00884127" w:rsidRPr="00336EEE" w:rsidTr="004F46AF">
        <w:tc>
          <w:tcPr>
            <w:tcW w:w="675" w:type="dxa"/>
          </w:tcPr>
          <w:p w:rsidR="00884127" w:rsidRPr="00336EEE" w:rsidRDefault="00884127" w:rsidP="003B217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84127" w:rsidRPr="00336EEE" w:rsidRDefault="00041329" w:rsidP="003B217F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84127" w:rsidRPr="00336EEE" w:rsidRDefault="00250CD4" w:rsidP="003B2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87" w:type="dxa"/>
          </w:tcPr>
          <w:p w:rsidR="00884127" w:rsidRPr="00336EEE" w:rsidRDefault="00884127" w:rsidP="003B217F">
            <w:pPr>
              <w:rPr>
                <w:sz w:val="24"/>
                <w:szCs w:val="24"/>
              </w:rPr>
            </w:pPr>
          </w:p>
        </w:tc>
      </w:tr>
    </w:tbl>
    <w:p w:rsidR="00884127" w:rsidRPr="000C5052" w:rsidRDefault="00884127" w:rsidP="003B21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17F" w:rsidRDefault="003B21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EEE" w:rsidRDefault="00336EEE" w:rsidP="0033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 - тематическое планирование </w:t>
      </w:r>
    </w:p>
    <w:p w:rsidR="008E64EF" w:rsidRPr="00336EEE" w:rsidRDefault="008E64EF" w:rsidP="0033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64EF" w:rsidRPr="00336EEE" w:rsidRDefault="008E64EF" w:rsidP="0033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3371"/>
        <w:gridCol w:w="902"/>
        <w:gridCol w:w="2162"/>
        <w:gridCol w:w="1472"/>
        <w:gridCol w:w="851"/>
        <w:gridCol w:w="1076"/>
      </w:tblGrid>
      <w:tr w:rsidR="000C5052" w:rsidTr="00192EDB">
        <w:trPr>
          <w:trHeight w:val="345"/>
        </w:trPr>
        <w:tc>
          <w:tcPr>
            <w:tcW w:w="848" w:type="dxa"/>
            <w:vMerge w:val="restart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3371" w:type="dxa"/>
            <w:vMerge w:val="restart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02" w:type="dxa"/>
            <w:vMerge w:val="restart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472" w:type="dxa"/>
            <w:vMerge w:val="restart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927" w:type="dxa"/>
            <w:gridSpan w:val="2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0C5052" w:rsidTr="00192EDB">
        <w:trPr>
          <w:trHeight w:val="210"/>
        </w:trPr>
        <w:tc>
          <w:tcPr>
            <w:tcW w:w="848" w:type="dxa"/>
            <w:vMerge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6" w:type="dxa"/>
          </w:tcPr>
          <w:p w:rsidR="000C5052" w:rsidRPr="000C5052" w:rsidRDefault="000C5052" w:rsidP="000C5052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0C5052" w:rsidTr="00192EDB">
        <w:tc>
          <w:tcPr>
            <w:tcW w:w="10682" w:type="dxa"/>
            <w:gridSpan w:val="7"/>
          </w:tcPr>
          <w:p w:rsidR="000C5052" w:rsidRPr="000C5052" w:rsidRDefault="000C5052" w:rsidP="000C505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052">
              <w:rPr>
                <w:b/>
                <w:color w:val="000000" w:themeColor="text1"/>
                <w:sz w:val="24"/>
                <w:szCs w:val="24"/>
              </w:rPr>
              <w:t xml:space="preserve">Раздел «Русский </w:t>
            </w:r>
            <w:r w:rsidR="00250CD4">
              <w:rPr>
                <w:b/>
                <w:color w:val="000000" w:themeColor="text1"/>
                <w:sz w:val="24"/>
                <w:szCs w:val="24"/>
              </w:rPr>
              <w:t>язык</w:t>
            </w:r>
            <w:proofErr w:type="gramStart"/>
            <w:r w:rsidR="00250CD4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50CD4">
              <w:rPr>
                <w:b/>
                <w:color w:val="000000" w:themeColor="text1"/>
                <w:sz w:val="24"/>
                <w:szCs w:val="24"/>
              </w:rPr>
              <w:t xml:space="preserve"> прошлое и настоящее» - 9</w:t>
            </w:r>
            <w:r w:rsidRPr="000C5052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8A1238" w:rsidRDefault="008A12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Инструктаж по ТБ</w:t>
            </w:r>
          </w:p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 w:rsidRPr="000C5052">
              <w:rPr>
                <w:color w:val="000000" w:themeColor="text1"/>
                <w:sz w:val="24"/>
                <w:szCs w:val="24"/>
              </w:rPr>
              <w:t>Где путь прямой, та не езди по кривой</w:t>
            </w:r>
            <w:r w:rsidR="002C4B8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Кто друг прямой, тот брат родно</w:t>
            </w:r>
            <w:r>
              <w:rPr>
                <w:color w:val="000000" w:themeColor="text1"/>
                <w:sz w:val="24"/>
                <w:szCs w:val="24"/>
              </w:rPr>
              <w:t>й.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Дождик вымо</w:t>
            </w:r>
            <w:r>
              <w:rPr>
                <w:color w:val="000000" w:themeColor="text1"/>
                <w:sz w:val="24"/>
                <w:szCs w:val="24"/>
              </w:rPr>
              <w:t>чит, а красно солнышко высушит.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Сошлись два друга – мороз да вьюга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Ветер без крыльев летает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Какой лес без чудес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Дело мастера боится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250CD4">
              <w:t xml:space="preserve"> </w:t>
            </w:r>
            <w:r w:rsidR="00250CD4" w:rsidRPr="00250CD4">
              <w:rPr>
                <w:color w:val="000000" w:themeColor="text1"/>
                <w:sz w:val="24"/>
                <w:szCs w:val="24"/>
              </w:rPr>
              <w:t>Заиграйте, мои гусли.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 xml:space="preserve">Что ни город, то </w:t>
            </w:r>
            <w:proofErr w:type="gramStart"/>
            <w:r w:rsidRPr="002C4B80">
              <w:rPr>
                <w:color w:val="000000" w:themeColor="text1"/>
                <w:sz w:val="24"/>
                <w:szCs w:val="24"/>
              </w:rPr>
              <w:t>норов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2C4B80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У земли ясно солнце, у человека слово.</w:t>
            </w:r>
          </w:p>
          <w:p w:rsidR="000C5052" w:rsidRPr="002C4B80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10682" w:type="dxa"/>
            <w:gridSpan w:val="7"/>
          </w:tcPr>
          <w:p w:rsidR="000C5052" w:rsidRPr="002C4B80" w:rsidRDefault="002C4B80" w:rsidP="002C4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4B80">
              <w:rPr>
                <w:b/>
                <w:color w:val="000000" w:themeColor="text1"/>
                <w:sz w:val="24"/>
                <w:szCs w:val="24"/>
              </w:rPr>
              <w:t>Раздел « Язык в действии» - 5 часов</w:t>
            </w: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чего нужны суффиксы?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Все ли имена существительные «умеют» изменяться по числам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Как изменяются имена существи</w:t>
            </w:r>
            <w:r>
              <w:rPr>
                <w:color w:val="000000" w:themeColor="text1"/>
                <w:sz w:val="24"/>
                <w:szCs w:val="24"/>
              </w:rPr>
              <w:t>тельные во множественном числе?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71" w:type="dxa"/>
          </w:tcPr>
          <w:p w:rsidR="002C4B80" w:rsidRPr="002C4B80" w:rsidRDefault="002C4B80" w:rsidP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Зачем в русск</w:t>
            </w:r>
            <w:r>
              <w:rPr>
                <w:color w:val="000000" w:themeColor="text1"/>
                <w:sz w:val="24"/>
                <w:szCs w:val="24"/>
              </w:rPr>
              <w:t>ом языке такие разные предлоги?</w:t>
            </w:r>
          </w:p>
          <w:p w:rsidR="000C5052" w:rsidRDefault="002C4B80" w:rsidP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10682" w:type="dxa"/>
            <w:gridSpan w:val="7"/>
          </w:tcPr>
          <w:p w:rsidR="000C5052" w:rsidRPr="002C4B80" w:rsidRDefault="002C4B80" w:rsidP="002C4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4B80">
              <w:rPr>
                <w:b/>
                <w:color w:val="000000" w:themeColor="text1"/>
                <w:sz w:val="24"/>
                <w:szCs w:val="24"/>
              </w:rPr>
              <w:t>Раздел « Секреты текста и речи» - 2</w:t>
            </w: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1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 w:rsidRPr="002C4B80">
              <w:rPr>
                <w:color w:val="000000" w:themeColor="text1"/>
                <w:sz w:val="24"/>
                <w:szCs w:val="24"/>
              </w:rPr>
              <w:t>Создаем тексты-рассуждения. Учимся редактировать тексты</w:t>
            </w:r>
          </w:p>
        </w:tc>
        <w:tc>
          <w:tcPr>
            <w:tcW w:w="902" w:type="dxa"/>
          </w:tcPr>
          <w:p w:rsidR="000C5052" w:rsidRDefault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5052" w:rsidTr="00192EDB">
        <w:tc>
          <w:tcPr>
            <w:tcW w:w="848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1" w:type="dxa"/>
          </w:tcPr>
          <w:p w:rsidR="000C5052" w:rsidRPr="005326B4" w:rsidRDefault="005326B4" w:rsidP="002C4B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Создаем</w:t>
            </w:r>
            <w:r w:rsidR="002C4B80" w:rsidRPr="002C4B80">
              <w:rPr>
                <w:color w:val="000000" w:themeColor="text1"/>
                <w:sz w:val="24"/>
                <w:szCs w:val="24"/>
              </w:rPr>
              <w:t xml:space="preserve"> тексты-повествования.»</w:t>
            </w:r>
          </w:p>
        </w:tc>
        <w:tc>
          <w:tcPr>
            <w:tcW w:w="90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72" w:type="dxa"/>
          </w:tcPr>
          <w:p w:rsidR="000C5052" w:rsidRDefault="00192EDB">
            <w:pPr>
              <w:rPr>
                <w:color w:val="000000" w:themeColor="text1"/>
                <w:sz w:val="24"/>
                <w:szCs w:val="24"/>
              </w:rPr>
            </w:pPr>
            <w:r w:rsidRPr="00192EDB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51" w:type="dxa"/>
          </w:tcPr>
          <w:p w:rsidR="000C5052" w:rsidRDefault="00250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076" w:type="dxa"/>
          </w:tcPr>
          <w:p w:rsidR="000C5052" w:rsidRDefault="000C505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326B4" w:rsidRDefault="005326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6B4" w:rsidRDefault="005326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6B4" w:rsidRDefault="005326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Pr="00336EEE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 w:rsidP="00A973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проектной деятельности учащихся</w:t>
      </w:r>
      <w:r w:rsidRPr="00336EEE">
        <w:rPr>
          <w:rFonts w:ascii="Times New Roman" w:eastAsia="Times New Roman" w:hAnsi="Times New Roman" w:cs="Times New Roman"/>
          <w:color w:val="000000"/>
        </w:rPr>
        <w:t>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</w:p>
    <w:tbl>
      <w:tblPr>
        <w:tblW w:w="101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485"/>
        <w:gridCol w:w="4133"/>
      </w:tblGrid>
      <w:tr w:rsidR="00A9738D" w:rsidRPr="00336EEE" w:rsidTr="002C4B80">
        <w:trPr>
          <w:trHeight w:val="258"/>
          <w:jc w:val="center"/>
        </w:trPr>
        <w:tc>
          <w:tcPr>
            <w:tcW w:w="5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  уровень  достижений  учащихся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  и  раскрытие  плана,  развитие  темы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  информации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  и  использование  методов  и  приемов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информации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письменной  работы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процесса  и  результата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  участие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5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336EEE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Общий  уровень  достижений  учащихся  переводится  в  отметку  по  следующей  шкале:  28-21  баллов:  «5»;  20-16  баллов:  «4»;  15-8  баллов:  «3»;  7-0  баллов:  «2».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1.  Планирование  и  раскрытие  плана,  развитие  темы.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ученик  определяет  и  четко  описывает  цели  своего  проекта,  дает  последовательное  и  полное  описание  того,  как  он  собирается  достичь  этих  целей,  причем  реализация  проекта  полностью  соответствует  предложенному  им  плану.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Сбор  информации.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персональный  проект  содержит  достаточное  количество  относящейся  к  делу  информации  и  ссылок  на  различные  источники.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3.  Выбор  и  использование  методов  и  приемов.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проект  полностью  соответствует  целям  и  задачам,  определенным  автором,  причем  выбранные  и  эффективно  использованные  средства  приводят  к  созданию  итогового  продукта  высокого  качества.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4.  Анализ  информации.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по  этому  критерию  ставится,  если  проект  четко  отражает  глубину  анализа  и  актуальность  собственного  видения  идей  учащимся,  при  этом  содержит  по-настоящему  личностный  подход  к  теме.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5.  Организация  письменной  работы.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структура  проекта  и  письменной  работы  (отчета)  отражает  логику  и  последовательность  работы,  если  использованы  адекватные  способы  представления  материала  (диаграммы,  графики,  сноски,  макеты,  модели  и  т.  д.).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6.  Анализ  процесса  и  результата.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учащийся  последовательно  и  полно  анализирует  проект  с  точки  зрения  поставленных  целей,  демонстрирует  понимание  общих  перспектив,  относящихся  к  выбранному  пути.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7.  Личное  участие.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Считается  в  большей  степени  успешной  такая  работа,  в  которой  наличествует  собственный  интерес  автора,  энтузиазм,  активное  взаимодействие  с  участниками  и  потенциальными  потребителями  конечного  продукта  и,  наконец,  если  ребенок  обнаружил  собственное  мнение  в  ходе  выполнения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С  критериями  оценивания  проектов  учащиеся  знакомятся  заранее. Также  они  сами  могут  предложить 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какиелибо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  дополнения  в  содержание  критериев  или  даже  дополнительные  критерии,  которые,  на  их  взгляд,  необходимо  включить  в 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критериальную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>  шкалу.  Критерии  оценивания  являются  своего  рода  инструкцией  при  работе  над  проектом.  Кроме  того,  учащиеся,  будучи  осведо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мленными  о  критериях  оценивания  их  проектной  деятельности,  могут  улучшить  отдельные  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proofErr w:type="gramEnd"/>
      <w:r w:rsidRPr="00336EEE">
        <w:rPr>
          <w:rFonts w:ascii="Times New Roman" w:eastAsia="Times New Roman" w:hAnsi="Times New Roman" w:cs="Times New Roman"/>
          <w:sz w:val="24"/>
          <w:szCs w:val="24"/>
        </w:rPr>
        <w:t>  предлагаемые  для  оценивания,  тем  самым  получить  возможность  достижения  наивысшего  результата.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40"/>
          <w:szCs w:val="72"/>
          <w:lang w:eastAsia="en-US"/>
        </w:rPr>
      </w:pPr>
      <w:r w:rsidRPr="00336EEE">
        <w:rPr>
          <w:rFonts w:ascii="Times New Roman" w:eastAsia="Times New Roman" w:hAnsi="Times New Roman" w:cs="Times New Roman"/>
          <w:color w:val="484848"/>
          <w:sz w:val="24"/>
          <w:szCs w:val="24"/>
        </w:rPr>
        <w:t>  </w:t>
      </w:r>
      <w:r w:rsidRPr="00336EEE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336EEE">
        <w:rPr>
          <w:rFonts w:ascii="Times New Roman" w:eastAsia="Times New Roman" w:hAnsi="Times New Roman" w:cs="Times New Roman"/>
          <w:color w:val="484848"/>
          <w:sz w:val="21"/>
          <w:szCs w:val="21"/>
        </w:rPr>
        <w:br/>
      </w: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738D" w:rsidRPr="00336EEE" w:rsidSect="00E649EC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EC" w:rsidRDefault="00E649EC" w:rsidP="00E649EC">
      <w:pPr>
        <w:spacing w:after="0" w:line="240" w:lineRule="auto"/>
      </w:pPr>
      <w:r>
        <w:separator/>
      </w:r>
    </w:p>
  </w:endnote>
  <w:endnote w:type="continuationSeparator" w:id="0">
    <w:p w:rsidR="00E649EC" w:rsidRDefault="00E649EC" w:rsidP="00E6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47164"/>
      <w:docPartObj>
        <w:docPartGallery w:val="Page Numbers (Bottom of Page)"/>
        <w:docPartUnique/>
      </w:docPartObj>
    </w:sdtPr>
    <w:sdtEndPr/>
    <w:sdtContent>
      <w:p w:rsidR="00E649EC" w:rsidRDefault="00562520">
        <w:pPr>
          <w:pStyle w:val="a9"/>
          <w:jc w:val="center"/>
        </w:pPr>
        <w:r>
          <w:fldChar w:fldCharType="begin"/>
        </w:r>
        <w:r w:rsidR="00E649EC">
          <w:instrText>PAGE   \* MERGEFORMAT</w:instrText>
        </w:r>
        <w:r>
          <w:fldChar w:fldCharType="separate"/>
        </w:r>
        <w:r w:rsidR="00E03974">
          <w:rPr>
            <w:noProof/>
          </w:rPr>
          <w:t>10</w:t>
        </w:r>
        <w:r>
          <w:fldChar w:fldCharType="end"/>
        </w:r>
      </w:p>
    </w:sdtContent>
  </w:sdt>
  <w:p w:rsidR="00E649EC" w:rsidRDefault="00E649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EC" w:rsidRDefault="00E649EC" w:rsidP="00E649EC">
      <w:pPr>
        <w:spacing w:after="0" w:line="240" w:lineRule="auto"/>
      </w:pPr>
      <w:r>
        <w:separator/>
      </w:r>
    </w:p>
  </w:footnote>
  <w:footnote w:type="continuationSeparator" w:id="0">
    <w:p w:rsidR="00E649EC" w:rsidRDefault="00E649EC" w:rsidP="00E6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543"/>
    <w:multiLevelType w:val="multilevel"/>
    <w:tmpl w:val="510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151F"/>
    <w:multiLevelType w:val="multilevel"/>
    <w:tmpl w:val="024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098F"/>
    <w:multiLevelType w:val="multilevel"/>
    <w:tmpl w:val="E09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77098"/>
    <w:multiLevelType w:val="hybridMultilevel"/>
    <w:tmpl w:val="4266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36593"/>
    <w:multiLevelType w:val="multilevel"/>
    <w:tmpl w:val="1A0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639A7"/>
    <w:multiLevelType w:val="multilevel"/>
    <w:tmpl w:val="FFDC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474A6"/>
    <w:multiLevelType w:val="hybridMultilevel"/>
    <w:tmpl w:val="4DD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44AEF"/>
    <w:multiLevelType w:val="multilevel"/>
    <w:tmpl w:val="094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90A99"/>
    <w:multiLevelType w:val="multilevel"/>
    <w:tmpl w:val="9B0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E5978"/>
    <w:multiLevelType w:val="multilevel"/>
    <w:tmpl w:val="47E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45815"/>
    <w:multiLevelType w:val="multilevel"/>
    <w:tmpl w:val="B1A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F67F4"/>
    <w:multiLevelType w:val="multilevel"/>
    <w:tmpl w:val="8AC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427"/>
    <w:rsid w:val="00041329"/>
    <w:rsid w:val="00070FC5"/>
    <w:rsid w:val="000C5052"/>
    <w:rsid w:val="001403FC"/>
    <w:rsid w:val="00166996"/>
    <w:rsid w:val="00192EDB"/>
    <w:rsid w:val="00246CDA"/>
    <w:rsid w:val="00250CD4"/>
    <w:rsid w:val="002C4B80"/>
    <w:rsid w:val="00310B18"/>
    <w:rsid w:val="00336EEE"/>
    <w:rsid w:val="00355214"/>
    <w:rsid w:val="0036259F"/>
    <w:rsid w:val="00393E52"/>
    <w:rsid w:val="003B217F"/>
    <w:rsid w:val="004262E6"/>
    <w:rsid w:val="004F46AF"/>
    <w:rsid w:val="005326B4"/>
    <w:rsid w:val="00562520"/>
    <w:rsid w:val="00694174"/>
    <w:rsid w:val="006B17C0"/>
    <w:rsid w:val="00755A22"/>
    <w:rsid w:val="007864B7"/>
    <w:rsid w:val="00796F6F"/>
    <w:rsid w:val="00884127"/>
    <w:rsid w:val="008A1238"/>
    <w:rsid w:val="008D1E4E"/>
    <w:rsid w:val="008E64EF"/>
    <w:rsid w:val="00957194"/>
    <w:rsid w:val="00965CF6"/>
    <w:rsid w:val="00A9738D"/>
    <w:rsid w:val="00B00427"/>
    <w:rsid w:val="00B23997"/>
    <w:rsid w:val="00B61925"/>
    <w:rsid w:val="00B65DF1"/>
    <w:rsid w:val="00B85728"/>
    <w:rsid w:val="00BD4EBE"/>
    <w:rsid w:val="00BF302D"/>
    <w:rsid w:val="00DC0C4D"/>
    <w:rsid w:val="00DC378A"/>
    <w:rsid w:val="00E03974"/>
    <w:rsid w:val="00E23264"/>
    <w:rsid w:val="00E649EC"/>
    <w:rsid w:val="00F429FA"/>
    <w:rsid w:val="00F5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4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65CF6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9EC"/>
  </w:style>
  <w:style w:type="paragraph" w:styleId="a9">
    <w:name w:val="footer"/>
    <w:basedOn w:val="a"/>
    <w:link w:val="aa"/>
    <w:uiPriority w:val="99"/>
    <w:unhideWhenUsed/>
    <w:rsid w:val="00E6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73DD-BB18-4A35-968A-495107AE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Evgeniy</cp:lastModifiedBy>
  <cp:revision>25</cp:revision>
  <cp:lastPrinted>2021-09-22T21:37:00Z</cp:lastPrinted>
  <dcterms:created xsi:type="dcterms:W3CDTF">2019-08-23T08:55:00Z</dcterms:created>
  <dcterms:modified xsi:type="dcterms:W3CDTF">2021-09-22T21:38:00Z</dcterms:modified>
</cp:coreProperties>
</file>